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9A9" w:rsidRDefault="009509A9" w:rsidP="006C780C">
      <w:pPr>
        <w:jc w:val="center"/>
        <w:rPr>
          <w:b/>
          <w:color w:val="000000" w:themeColor="text1"/>
          <w:sz w:val="28"/>
          <w:szCs w:val="28"/>
        </w:rPr>
      </w:pPr>
      <w:bookmarkStart w:id="0" w:name="_GoBack"/>
      <w:bookmarkEnd w:id="0"/>
      <w:r w:rsidRPr="009509A9">
        <w:rPr>
          <w:b/>
          <w:color w:val="000000" w:themeColor="text1"/>
          <w:sz w:val="28"/>
          <w:szCs w:val="28"/>
        </w:rPr>
        <w:t>Пояснительная записка</w:t>
      </w:r>
    </w:p>
    <w:p w:rsidR="009509A9" w:rsidRPr="001B1E42" w:rsidRDefault="009509A9" w:rsidP="006C780C">
      <w:pPr>
        <w:tabs>
          <w:tab w:val="left" w:pos="142"/>
        </w:tabs>
        <w:autoSpaceDE w:val="0"/>
        <w:autoSpaceDN w:val="0"/>
        <w:adjustRightInd w:val="0"/>
        <w:ind w:right="-143"/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к первой редакции проекта </w:t>
      </w:r>
      <w:r w:rsidR="006C780C" w:rsidRPr="001B1E42">
        <w:rPr>
          <w:b/>
          <w:sz w:val="28"/>
        </w:rPr>
        <w:t>И</w:t>
      </w:r>
      <w:r w:rsidRPr="001B1E42">
        <w:rPr>
          <w:b/>
          <w:sz w:val="28"/>
        </w:rPr>
        <w:t>зменения № 1</w:t>
      </w:r>
      <w:r w:rsidRPr="001B1E42">
        <w:rPr>
          <w:b/>
          <w:sz w:val="28"/>
          <w:szCs w:val="28"/>
        </w:rPr>
        <w:t xml:space="preserve"> </w:t>
      </w:r>
      <w:r w:rsidR="006C780C" w:rsidRPr="001B1E42">
        <w:rPr>
          <w:b/>
          <w:sz w:val="28"/>
          <w:szCs w:val="28"/>
        </w:rPr>
        <w:t xml:space="preserve">к </w:t>
      </w:r>
      <w:r w:rsidRPr="001B1E42">
        <w:rPr>
          <w:b/>
          <w:sz w:val="28"/>
          <w:szCs w:val="28"/>
        </w:rPr>
        <w:t>СП 341.1325800.2017 «Подземные инженерные коммуникации. Прокладка горизонтальным направленным бурением»</w:t>
      </w:r>
    </w:p>
    <w:p w:rsidR="00C2185C" w:rsidRPr="001B1E42" w:rsidRDefault="00C2185C" w:rsidP="006C780C">
      <w:pPr>
        <w:tabs>
          <w:tab w:val="left" w:pos="142"/>
        </w:tabs>
        <w:autoSpaceDE w:val="0"/>
        <w:autoSpaceDN w:val="0"/>
        <w:adjustRightInd w:val="0"/>
        <w:ind w:right="-143" w:firstLine="567"/>
        <w:jc w:val="both"/>
        <w:rPr>
          <w:b/>
          <w:sz w:val="28"/>
          <w:szCs w:val="28"/>
        </w:rPr>
      </w:pPr>
    </w:p>
    <w:p w:rsidR="005F513A" w:rsidRPr="001B1E42" w:rsidRDefault="00C2185C" w:rsidP="005F513A">
      <w:pPr>
        <w:tabs>
          <w:tab w:val="left" w:pos="142"/>
        </w:tabs>
        <w:autoSpaceDE w:val="0"/>
        <w:autoSpaceDN w:val="0"/>
        <w:adjustRightInd w:val="0"/>
        <w:ind w:right="-143" w:firstLine="709"/>
        <w:jc w:val="both"/>
        <w:rPr>
          <w:b/>
          <w:sz w:val="28"/>
          <w:szCs w:val="28"/>
        </w:rPr>
      </w:pPr>
      <w:r w:rsidRPr="001B1E42">
        <w:rPr>
          <w:b/>
          <w:bCs/>
          <w:sz w:val="28"/>
          <w:szCs w:val="28"/>
        </w:rPr>
        <w:t xml:space="preserve">1 Обоснование целесообразности разработки Изменения № 1 </w:t>
      </w:r>
      <w:r w:rsidR="001B1E42">
        <w:rPr>
          <w:b/>
          <w:bCs/>
          <w:sz w:val="28"/>
          <w:szCs w:val="28"/>
        </w:rPr>
        <w:br/>
      </w:r>
      <w:r w:rsidR="005F513A" w:rsidRPr="001B1E42">
        <w:rPr>
          <w:b/>
          <w:bCs/>
          <w:sz w:val="28"/>
          <w:szCs w:val="28"/>
        </w:rPr>
        <w:t>к</w:t>
      </w:r>
      <w:r w:rsidR="005F513A" w:rsidRPr="001B1E42">
        <w:rPr>
          <w:b/>
          <w:sz w:val="28"/>
          <w:szCs w:val="28"/>
        </w:rPr>
        <w:t xml:space="preserve"> СП 341.1325800.2017 «Подземные инженерные коммуникации. Прокладка горизонтальным направленным бурением»</w:t>
      </w:r>
    </w:p>
    <w:p w:rsidR="006C780C" w:rsidRPr="00774306" w:rsidRDefault="006C780C" w:rsidP="005F513A">
      <w:pPr>
        <w:tabs>
          <w:tab w:val="left" w:pos="142"/>
        </w:tabs>
        <w:autoSpaceDE w:val="0"/>
        <w:autoSpaceDN w:val="0"/>
        <w:adjustRightInd w:val="0"/>
        <w:ind w:right="-143" w:firstLine="709"/>
        <w:jc w:val="both"/>
        <w:rPr>
          <w:color w:val="000000" w:themeColor="text1"/>
          <w:sz w:val="28"/>
          <w:szCs w:val="28"/>
        </w:rPr>
      </w:pPr>
      <w:r w:rsidRPr="00774306">
        <w:rPr>
          <w:sz w:val="28"/>
          <w:szCs w:val="28"/>
        </w:rPr>
        <w:t xml:space="preserve">Прокладку подземных инженерных коммуникаций по методу ГНБ на территории России и стран СНГ ведут сотни специализированных организаций, для развития и успешной работы которых и был разработан </w:t>
      </w:r>
      <w:r>
        <w:rPr>
          <w:sz w:val="28"/>
          <w:szCs w:val="28"/>
        </w:rPr>
        <w:br/>
      </w:r>
      <w:r w:rsidRPr="00774306">
        <w:rPr>
          <w:sz w:val="28"/>
          <w:szCs w:val="28"/>
        </w:rPr>
        <w:t xml:space="preserve">СП 341.1325800.2017. </w:t>
      </w:r>
      <w:r w:rsidRPr="00774306">
        <w:rPr>
          <w:color w:val="000000" w:themeColor="text1"/>
          <w:sz w:val="28"/>
          <w:szCs w:val="28"/>
        </w:rPr>
        <w:t xml:space="preserve">Однако, с момента </w:t>
      </w:r>
      <w:r>
        <w:rPr>
          <w:color w:val="000000" w:themeColor="text1"/>
          <w:sz w:val="28"/>
          <w:szCs w:val="28"/>
        </w:rPr>
        <w:t xml:space="preserve">его </w:t>
      </w:r>
      <w:r w:rsidRPr="00774306">
        <w:rPr>
          <w:color w:val="000000" w:themeColor="text1"/>
          <w:sz w:val="28"/>
          <w:szCs w:val="28"/>
        </w:rPr>
        <w:t xml:space="preserve">ввода в действие </w:t>
      </w:r>
      <w:r>
        <w:rPr>
          <w:sz w:val="28"/>
        </w:rPr>
        <w:t xml:space="preserve">произошли изменения в области нормирования и внедрения новых нормативных документов, строительные и научно-технические организации разработали и применили в практике </w:t>
      </w:r>
      <w:r w:rsidRPr="00774306">
        <w:rPr>
          <w:color w:val="000000" w:themeColor="text1"/>
          <w:sz w:val="28"/>
          <w:szCs w:val="28"/>
        </w:rPr>
        <w:t>метода горизо</w:t>
      </w:r>
      <w:r>
        <w:rPr>
          <w:color w:val="000000" w:themeColor="text1"/>
          <w:sz w:val="28"/>
          <w:szCs w:val="28"/>
        </w:rPr>
        <w:t>нтального направленного бурения</w:t>
      </w:r>
      <w:r w:rsidRPr="00774306">
        <w:rPr>
          <w:color w:val="000000" w:themeColor="text1"/>
          <w:sz w:val="28"/>
          <w:szCs w:val="28"/>
        </w:rPr>
        <w:t xml:space="preserve"> ряд нововведений, которые необходимо ввести в свод правил с целью его актуализации. Кроме того, имеют</w:t>
      </w:r>
      <w:r>
        <w:rPr>
          <w:color w:val="000000" w:themeColor="text1"/>
          <w:sz w:val="28"/>
          <w:szCs w:val="28"/>
        </w:rPr>
        <w:t>ся</w:t>
      </w:r>
      <w:r w:rsidRPr="0077430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запросы </w:t>
      </w:r>
      <w:r w:rsidRPr="00774306">
        <w:rPr>
          <w:color w:val="000000" w:themeColor="text1"/>
          <w:sz w:val="28"/>
          <w:szCs w:val="28"/>
        </w:rPr>
        <w:t>строител</w:t>
      </w:r>
      <w:r>
        <w:rPr>
          <w:color w:val="000000" w:themeColor="text1"/>
          <w:sz w:val="28"/>
          <w:szCs w:val="28"/>
        </w:rPr>
        <w:t>ьных</w:t>
      </w:r>
      <w:r w:rsidRPr="0077430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и </w:t>
      </w:r>
      <w:r w:rsidRPr="00774306">
        <w:rPr>
          <w:color w:val="000000" w:themeColor="text1"/>
          <w:sz w:val="28"/>
          <w:szCs w:val="28"/>
        </w:rPr>
        <w:t>эксплуатирующих организаций</w:t>
      </w:r>
      <w:r>
        <w:rPr>
          <w:color w:val="000000" w:themeColor="text1"/>
          <w:sz w:val="28"/>
          <w:szCs w:val="28"/>
        </w:rPr>
        <w:t>,</w:t>
      </w:r>
      <w:r w:rsidRPr="00774306">
        <w:rPr>
          <w:color w:val="000000" w:themeColor="text1"/>
          <w:sz w:val="28"/>
          <w:szCs w:val="28"/>
        </w:rPr>
        <w:t xml:space="preserve"> заинтересованных специалистов </w:t>
      </w:r>
      <w:r>
        <w:rPr>
          <w:color w:val="000000" w:themeColor="text1"/>
          <w:sz w:val="28"/>
          <w:szCs w:val="28"/>
        </w:rPr>
        <w:t>об у</w:t>
      </w:r>
      <w:r w:rsidRPr="00774306">
        <w:rPr>
          <w:color w:val="000000" w:themeColor="text1"/>
          <w:sz w:val="28"/>
          <w:szCs w:val="28"/>
        </w:rPr>
        <w:t>точн</w:t>
      </w:r>
      <w:r>
        <w:rPr>
          <w:color w:val="000000" w:themeColor="text1"/>
          <w:sz w:val="28"/>
          <w:szCs w:val="28"/>
        </w:rPr>
        <w:t>ении</w:t>
      </w:r>
      <w:r w:rsidRPr="0077430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отдельных положений, регламентирующих </w:t>
      </w:r>
      <w:r w:rsidRPr="00774306">
        <w:rPr>
          <w:color w:val="000000" w:themeColor="text1"/>
          <w:sz w:val="28"/>
          <w:szCs w:val="28"/>
        </w:rPr>
        <w:t>применени</w:t>
      </w:r>
      <w:r>
        <w:rPr>
          <w:color w:val="000000" w:themeColor="text1"/>
          <w:sz w:val="28"/>
          <w:szCs w:val="28"/>
        </w:rPr>
        <w:t>е</w:t>
      </w:r>
      <w:r w:rsidRPr="0077430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данного, относительно нового, </w:t>
      </w:r>
      <w:r w:rsidRPr="00774306">
        <w:rPr>
          <w:color w:val="000000" w:themeColor="text1"/>
          <w:sz w:val="28"/>
          <w:szCs w:val="28"/>
        </w:rPr>
        <w:t xml:space="preserve">бестраншейного </w:t>
      </w:r>
      <w:r>
        <w:rPr>
          <w:color w:val="000000" w:themeColor="text1"/>
          <w:sz w:val="28"/>
          <w:szCs w:val="28"/>
        </w:rPr>
        <w:t>способа прокладки коммуникаций</w:t>
      </w:r>
      <w:r w:rsidRPr="00774306">
        <w:rPr>
          <w:color w:val="000000" w:themeColor="text1"/>
          <w:sz w:val="28"/>
          <w:szCs w:val="28"/>
        </w:rPr>
        <w:t>.</w:t>
      </w:r>
    </w:p>
    <w:p w:rsidR="006C780C" w:rsidRPr="009509A9" w:rsidRDefault="006C780C" w:rsidP="006C780C">
      <w:pPr>
        <w:tabs>
          <w:tab w:val="left" w:pos="709"/>
        </w:tabs>
        <w:ind w:firstLine="709"/>
        <w:jc w:val="both"/>
        <w:rPr>
          <w:b/>
          <w:color w:val="000000" w:themeColor="text1"/>
          <w:sz w:val="28"/>
          <w:szCs w:val="28"/>
        </w:rPr>
      </w:pPr>
      <w:r w:rsidRPr="00774306">
        <w:rPr>
          <w:color w:val="000000" w:themeColor="text1"/>
          <w:sz w:val="28"/>
          <w:szCs w:val="28"/>
        </w:rPr>
        <w:t>Разработка изменений и дополнений к своду правил позволит учесть произошедшие изменения в нормативно-правовой базе строительства, природоохранном законодательстве, усовершенствовать нормативные требования к процессу горизонтального направленного бурения, что важно с точки зрения эффективности и безопасности прокладки коммуникаций с использованием данного метода.</w:t>
      </w:r>
    </w:p>
    <w:p w:rsidR="00B45EA0" w:rsidRPr="00E329BE" w:rsidRDefault="00C2185C" w:rsidP="00B45EA0">
      <w:pPr>
        <w:tabs>
          <w:tab w:val="left" w:pos="142"/>
          <w:tab w:val="left" w:pos="709"/>
        </w:tabs>
        <w:autoSpaceDE w:val="0"/>
        <w:autoSpaceDN w:val="0"/>
        <w:adjustRightInd w:val="0"/>
        <w:ind w:right="-143" w:firstLine="709"/>
        <w:jc w:val="both"/>
        <w:rPr>
          <w:sz w:val="28"/>
          <w:szCs w:val="28"/>
        </w:rPr>
      </w:pPr>
      <w:r w:rsidRPr="00C073E7">
        <w:rPr>
          <w:sz w:val="28"/>
          <w:szCs w:val="28"/>
        </w:rPr>
        <w:t xml:space="preserve">Разработка проекта изменения </w:t>
      </w:r>
      <w:r w:rsidR="00B45EA0" w:rsidRPr="00B45EA0">
        <w:rPr>
          <w:color w:val="C00000"/>
          <w:sz w:val="28"/>
          <w:szCs w:val="28"/>
        </w:rPr>
        <w:t>к СП 341.1325800.2017</w:t>
      </w:r>
      <w:r w:rsidR="00B45EA0">
        <w:rPr>
          <w:sz w:val="28"/>
          <w:szCs w:val="28"/>
        </w:rPr>
        <w:t xml:space="preserve"> </w:t>
      </w:r>
      <w:r w:rsidRPr="00C073E7">
        <w:rPr>
          <w:sz w:val="28"/>
          <w:szCs w:val="28"/>
        </w:rPr>
        <w:t xml:space="preserve">осуществляется в соответствии с нормативным документом, утвержденным приказом Минстроя России от 2 августа 2016 года № 536/пр «Порядок разработки, утверждения, изменения и отмены сводов правил, актуализации ранее утвержденных строительных норм и правил в сфере строительства в Министерстве </w:t>
      </w:r>
      <w:r w:rsidRPr="00E329BE">
        <w:rPr>
          <w:sz w:val="28"/>
          <w:szCs w:val="28"/>
        </w:rPr>
        <w:t>строительства и жилищно-коммунального хозяйства Российской Федерации»</w:t>
      </w:r>
      <w:r w:rsidR="00B45EA0" w:rsidRPr="00E329BE">
        <w:rPr>
          <w:sz w:val="28"/>
          <w:szCs w:val="28"/>
        </w:rPr>
        <w:t xml:space="preserve">, Планом разработки и утверждения сводов правил и актуализации ранее утвержденных строительных норм и правил, сводов правил на 2020 год, утвержденным приказом Минстроя России от России от 1 марта 2021 года № 99/пр. </w:t>
      </w:r>
    </w:p>
    <w:p w:rsidR="00B45EA0" w:rsidRPr="00E329BE" w:rsidRDefault="00B45EA0" w:rsidP="00B45EA0">
      <w:pPr>
        <w:tabs>
          <w:tab w:val="left" w:pos="142"/>
          <w:tab w:val="left" w:pos="709"/>
        </w:tabs>
        <w:autoSpaceDE w:val="0"/>
        <w:autoSpaceDN w:val="0"/>
        <w:adjustRightInd w:val="0"/>
        <w:ind w:right="-143" w:firstLine="709"/>
        <w:jc w:val="both"/>
        <w:rPr>
          <w:sz w:val="28"/>
          <w:szCs w:val="28"/>
        </w:rPr>
      </w:pPr>
    </w:p>
    <w:p w:rsidR="00B45EA0" w:rsidRPr="00E329BE" w:rsidRDefault="00B45EA0" w:rsidP="00B45EA0">
      <w:pPr>
        <w:ind w:firstLine="709"/>
        <w:jc w:val="both"/>
        <w:rPr>
          <w:sz w:val="28"/>
          <w:szCs w:val="28"/>
        </w:rPr>
      </w:pPr>
      <w:r w:rsidRPr="00E329BE">
        <w:rPr>
          <w:b/>
          <w:bCs/>
          <w:sz w:val="28"/>
          <w:szCs w:val="28"/>
        </w:rPr>
        <w:t xml:space="preserve">2. Основание </w:t>
      </w:r>
      <w:r w:rsidRPr="00E329BE">
        <w:rPr>
          <w:b/>
          <w:sz w:val="28"/>
          <w:szCs w:val="28"/>
        </w:rPr>
        <w:t>для проведения работы</w:t>
      </w:r>
    </w:p>
    <w:p w:rsidR="00B45EA0" w:rsidRPr="00E329BE" w:rsidRDefault="00B45EA0" w:rsidP="00B45EA0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329BE">
        <w:rPr>
          <w:rFonts w:ascii="Times New Roman" w:hAnsi="Times New Roman" w:cs="Times New Roman"/>
          <w:color w:val="auto"/>
          <w:sz w:val="28"/>
          <w:szCs w:val="28"/>
        </w:rPr>
        <w:t>Разработка проекта И</w:t>
      </w:r>
      <w:r w:rsidRPr="00E329BE">
        <w:rPr>
          <w:rFonts w:ascii="Times New Roman" w:hAnsi="Times New Roman" w:cs="Times New Roman"/>
          <w:color w:val="auto"/>
          <w:sz w:val="28"/>
        </w:rPr>
        <w:t>зменения № 1</w:t>
      </w:r>
      <w:r w:rsidRPr="00E329BE">
        <w:rPr>
          <w:rFonts w:ascii="Times New Roman" w:hAnsi="Times New Roman" w:cs="Times New Roman"/>
          <w:color w:val="auto"/>
          <w:sz w:val="28"/>
          <w:szCs w:val="28"/>
        </w:rPr>
        <w:t xml:space="preserve"> к СП 341.1325800.2017</w:t>
      </w:r>
      <w:r w:rsidRPr="00E329B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к</w:t>
      </w:r>
      <w:r w:rsidRPr="00E329BE">
        <w:rPr>
          <w:rFonts w:ascii="Times New Roman" w:hAnsi="Times New Roman" w:cs="Times New Roman"/>
          <w:color w:val="auto"/>
          <w:sz w:val="28"/>
          <w:szCs w:val="28"/>
        </w:rPr>
        <w:t xml:space="preserve"> СП 341.1325800.2017 «Подземные инженерные коммуникации. Прокладка горизонтальным направленным бурением»</w:t>
      </w:r>
      <w:r w:rsidRPr="00E329B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E329BE">
        <w:rPr>
          <w:rFonts w:ascii="Times New Roman" w:hAnsi="Times New Roman" w:cs="Times New Roman"/>
          <w:color w:val="auto"/>
          <w:sz w:val="28"/>
          <w:szCs w:val="28"/>
        </w:rPr>
        <w:t>осуществляется в рамках реализации национального проекта «Жилье и городская среда» до 2024 г. в части решением Минстроя России следующих задач по совершенствованию системы технического регулирования:</w:t>
      </w:r>
    </w:p>
    <w:p w:rsidR="006C780C" w:rsidRPr="00E329BE" w:rsidRDefault="006C780C" w:rsidP="00B45EA0">
      <w:pPr>
        <w:pStyle w:val="Default"/>
        <w:ind w:firstLine="709"/>
        <w:jc w:val="both"/>
        <w:rPr>
          <w:rFonts w:ascii="Times New Roman" w:hAnsi="Times New Roman" w:cs="Times New Roman"/>
          <w:bCs/>
          <w:color w:val="auto"/>
          <w:spacing w:val="2"/>
          <w:sz w:val="28"/>
          <w:szCs w:val="28"/>
        </w:rPr>
      </w:pPr>
      <w:r w:rsidRPr="00E329BE">
        <w:rPr>
          <w:rFonts w:ascii="Times New Roman" w:hAnsi="Times New Roman" w:cs="Times New Roman"/>
          <w:bCs/>
          <w:color w:val="auto"/>
          <w:spacing w:val="2"/>
          <w:sz w:val="28"/>
          <w:szCs w:val="28"/>
        </w:rPr>
        <w:lastRenderedPageBreak/>
        <w:t>- актуализация действующих нормативных и технических документов на предмет внедрения передовых технологий и установления ограничений на использование устаревших технологий в проектировании и строительстве;</w:t>
      </w:r>
    </w:p>
    <w:p w:rsidR="006C780C" w:rsidRPr="00E329BE" w:rsidRDefault="006C780C" w:rsidP="006C780C">
      <w:pPr>
        <w:pStyle w:val="a5"/>
        <w:suppressAutoHyphens/>
        <w:spacing w:line="240" w:lineRule="auto"/>
        <w:ind w:firstLine="567"/>
        <w:rPr>
          <w:color w:val="auto"/>
          <w:u w:val="none"/>
        </w:rPr>
      </w:pPr>
      <w:r w:rsidRPr="00E329BE">
        <w:rPr>
          <w:bCs/>
          <w:color w:val="auto"/>
          <w:spacing w:val="2"/>
          <w:u w:val="none"/>
        </w:rPr>
        <w:t xml:space="preserve">    - принятие новых и актуализация действующих  нормативных и технических документов, необходимых для предотвращения </w:t>
      </w:r>
      <w:r w:rsidRPr="00E329BE">
        <w:rPr>
          <w:color w:val="auto"/>
          <w:u w:val="none"/>
        </w:rPr>
        <w:t xml:space="preserve">угрозы причинения вреда жизни или здоровью людей и животных, имуществу и окружающей среде в результате: разрушения отдельных несущих строительных конструкций или их частей; разрушения, сооружений или их частей; деформации недопустимой величины строительных конструкций, грунтовых оснований и геологических массивов прилегающей территории; повреждения сетей инженерно-технического обеспечения. </w:t>
      </w:r>
    </w:p>
    <w:p w:rsidR="00264987" w:rsidRPr="00E329BE" w:rsidRDefault="00264987" w:rsidP="006C780C">
      <w:pPr>
        <w:tabs>
          <w:tab w:val="left" w:pos="993"/>
        </w:tabs>
        <w:jc w:val="both"/>
        <w:rPr>
          <w:b/>
          <w:sz w:val="28"/>
          <w:szCs w:val="28"/>
        </w:rPr>
      </w:pPr>
    </w:p>
    <w:p w:rsidR="005F513A" w:rsidRPr="00E329BE" w:rsidRDefault="000D10D7" w:rsidP="005F513A">
      <w:pPr>
        <w:tabs>
          <w:tab w:val="left" w:pos="142"/>
        </w:tabs>
        <w:autoSpaceDE w:val="0"/>
        <w:autoSpaceDN w:val="0"/>
        <w:adjustRightInd w:val="0"/>
        <w:ind w:right="-143" w:firstLine="709"/>
        <w:jc w:val="both"/>
        <w:rPr>
          <w:b/>
          <w:sz w:val="28"/>
          <w:szCs w:val="28"/>
        </w:rPr>
      </w:pPr>
      <w:r w:rsidRPr="00E329BE">
        <w:rPr>
          <w:b/>
          <w:sz w:val="28"/>
        </w:rPr>
        <w:t>3</w:t>
      </w:r>
      <w:r w:rsidR="00305740" w:rsidRPr="00E329BE">
        <w:rPr>
          <w:b/>
          <w:sz w:val="28"/>
        </w:rPr>
        <w:t xml:space="preserve"> </w:t>
      </w:r>
      <w:r w:rsidR="00742D9F" w:rsidRPr="00E329BE">
        <w:rPr>
          <w:b/>
          <w:sz w:val="28"/>
        </w:rPr>
        <w:t>Цель и задачи разработки</w:t>
      </w:r>
      <w:r w:rsidR="009A6D85" w:rsidRPr="00E329BE">
        <w:rPr>
          <w:b/>
          <w:sz w:val="28"/>
          <w:szCs w:val="28"/>
        </w:rPr>
        <w:t xml:space="preserve"> </w:t>
      </w:r>
      <w:r w:rsidR="00837A96" w:rsidRPr="00E329BE">
        <w:rPr>
          <w:b/>
          <w:sz w:val="28"/>
          <w:szCs w:val="28"/>
        </w:rPr>
        <w:t>И</w:t>
      </w:r>
      <w:r w:rsidR="009A6D85" w:rsidRPr="00E329BE">
        <w:rPr>
          <w:b/>
          <w:sz w:val="28"/>
        </w:rPr>
        <w:t xml:space="preserve">зменения </w:t>
      </w:r>
      <w:r w:rsidR="00837A96" w:rsidRPr="00E329BE">
        <w:rPr>
          <w:b/>
          <w:sz w:val="28"/>
        </w:rPr>
        <w:t>№1</w:t>
      </w:r>
      <w:r w:rsidR="005F513A" w:rsidRPr="00E329BE">
        <w:rPr>
          <w:b/>
          <w:bCs/>
          <w:sz w:val="28"/>
          <w:szCs w:val="28"/>
        </w:rPr>
        <w:t xml:space="preserve"> к</w:t>
      </w:r>
      <w:r w:rsidR="005F513A" w:rsidRPr="00E329BE">
        <w:rPr>
          <w:b/>
          <w:sz w:val="28"/>
          <w:szCs w:val="28"/>
        </w:rPr>
        <w:t xml:space="preserve"> СП 341.1325800.2017 «Подземные инженерные коммуникации. Прокладка горизонтальным направленным бурением»</w:t>
      </w:r>
    </w:p>
    <w:p w:rsidR="00A8464F" w:rsidRPr="00E329BE" w:rsidRDefault="00A8464F" w:rsidP="00A8464F">
      <w:pPr>
        <w:ind w:firstLine="709"/>
        <w:jc w:val="both"/>
        <w:rPr>
          <w:sz w:val="28"/>
          <w:szCs w:val="28"/>
        </w:rPr>
      </w:pPr>
      <w:r w:rsidRPr="00E329BE">
        <w:rPr>
          <w:sz w:val="28"/>
          <w:szCs w:val="28"/>
        </w:rPr>
        <w:t>Целью разработки, проектов изменений к сводам правил</w:t>
      </w:r>
      <w:r w:rsidRPr="00E329BE">
        <w:rPr>
          <w:bCs/>
          <w:iCs/>
          <w:sz w:val="28"/>
          <w:szCs w:val="28"/>
        </w:rPr>
        <w:t xml:space="preserve"> </w:t>
      </w:r>
      <w:r w:rsidRPr="00E329BE">
        <w:rPr>
          <w:sz w:val="28"/>
          <w:szCs w:val="28"/>
        </w:rPr>
        <w:t>является реализация требований Федерального закона от 30 декабря 2009 года № 384-ФЗ «Технический регламент о безопасности зданий и сооружений» по обеспечению защиты жизни и здоровья граждан, имущества физических или юридических лиц, государственного или муниципального имущества, обеспечению требований пожарной безопасности, безопасных для здоровья человека условий проживания и пребывания в зданиях и сооружениях, безопасности для пользователей зданиями и сооружениями, доступности зданий и сооружений для инвалидов и других групп населения с ограниченными возможностями передвижения, энергетической эффективности зданий и сооружений, безопасного уровня воздействия зданий и сооружений на окружающую среду; выполнение требований Федерального закона от 23 ноября 2009 года № 261-ФЗ «Об энергосбережении и повышении энергетической эффективности и о внесении изменений в отдельные законодательные акты Российской Федерации», повышение уровня гармонизации нормативных требований с европейскими и международными нормативными документами, приведение к единообразию методов определения эксплуатационных характеристик и методов оценки, обеспечение взаимной согласованности действующих нормативных технических документов в сфере строительства.</w:t>
      </w:r>
    </w:p>
    <w:p w:rsidR="00A8464F" w:rsidRPr="00E329BE" w:rsidRDefault="00A8464F" w:rsidP="00A8464F">
      <w:pPr>
        <w:ind w:firstLine="709"/>
        <w:jc w:val="both"/>
        <w:rPr>
          <w:sz w:val="28"/>
          <w:szCs w:val="28"/>
        </w:rPr>
      </w:pPr>
      <w:r w:rsidRPr="00E329BE">
        <w:rPr>
          <w:sz w:val="28"/>
          <w:szCs w:val="28"/>
        </w:rPr>
        <w:t xml:space="preserve">Задачи разработки проекта изменения к </w:t>
      </w:r>
      <w:bookmarkStart w:id="1" w:name="_Hlk65599009"/>
      <w:r w:rsidRPr="00E329BE">
        <w:rPr>
          <w:bCs/>
          <w:iCs/>
          <w:sz w:val="28"/>
          <w:szCs w:val="28"/>
        </w:rPr>
        <w:t xml:space="preserve">СП </w:t>
      </w:r>
      <w:r w:rsidRPr="00E329BE">
        <w:rPr>
          <w:sz w:val="28"/>
          <w:szCs w:val="28"/>
        </w:rPr>
        <w:t>341.1325800.2017 являются:</w:t>
      </w:r>
    </w:p>
    <w:bookmarkEnd w:id="1"/>
    <w:p w:rsidR="00A8464F" w:rsidRPr="00E329BE" w:rsidRDefault="00A8464F" w:rsidP="00A8464F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E329BE">
        <w:rPr>
          <w:sz w:val="28"/>
          <w:szCs w:val="28"/>
        </w:rPr>
        <w:t>- снижение стоимости и сроков строительства;</w:t>
      </w:r>
    </w:p>
    <w:p w:rsidR="00A8464F" w:rsidRPr="00E329BE" w:rsidRDefault="00A8464F" w:rsidP="00A8464F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E329BE">
        <w:rPr>
          <w:sz w:val="28"/>
          <w:szCs w:val="28"/>
        </w:rPr>
        <w:t>- внедрение новых материалов и технологий;</w:t>
      </w:r>
    </w:p>
    <w:p w:rsidR="00C72FCF" w:rsidRPr="00E329BE" w:rsidRDefault="00C72FCF" w:rsidP="006C780C">
      <w:pPr>
        <w:pStyle w:val="a5"/>
        <w:suppressAutoHyphens/>
        <w:spacing w:line="240" w:lineRule="auto"/>
        <w:ind w:firstLine="709"/>
        <w:rPr>
          <w:bCs/>
          <w:iCs/>
          <w:color w:val="auto"/>
          <w:u w:val="none"/>
        </w:rPr>
      </w:pPr>
      <w:r w:rsidRPr="00E329BE">
        <w:rPr>
          <w:color w:val="auto"/>
          <w:u w:val="none"/>
        </w:rPr>
        <w:t xml:space="preserve">- </w:t>
      </w:r>
      <w:r w:rsidRPr="00E329BE">
        <w:rPr>
          <w:bCs/>
          <w:iCs/>
          <w:color w:val="auto"/>
          <w:u w:val="none"/>
        </w:rPr>
        <w:t>учет изменений в законодательстве Российской Фе</w:t>
      </w:r>
      <w:r w:rsidR="0040276D" w:rsidRPr="00E329BE">
        <w:rPr>
          <w:bCs/>
          <w:iCs/>
          <w:color w:val="auto"/>
          <w:u w:val="none"/>
        </w:rPr>
        <w:t>дерации, актуализация</w:t>
      </w:r>
      <w:r w:rsidRPr="00E329BE">
        <w:rPr>
          <w:bCs/>
          <w:iCs/>
          <w:color w:val="auto"/>
          <w:u w:val="none"/>
        </w:rPr>
        <w:t xml:space="preserve"> нормативных ссылок</w:t>
      </w:r>
      <w:r w:rsidR="001B1E42" w:rsidRPr="00E329BE">
        <w:rPr>
          <w:bCs/>
          <w:iCs/>
          <w:color w:val="auto"/>
          <w:u w:val="none"/>
        </w:rPr>
        <w:t>;</w:t>
      </w:r>
      <w:r w:rsidRPr="00E329BE">
        <w:rPr>
          <w:bCs/>
          <w:iCs/>
          <w:color w:val="auto"/>
          <w:u w:val="none"/>
        </w:rPr>
        <w:t xml:space="preserve"> </w:t>
      </w:r>
    </w:p>
    <w:p w:rsidR="005F513A" w:rsidRPr="00E329BE" w:rsidRDefault="005F513A" w:rsidP="005F513A">
      <w:pPr>
        <w:ind w:firstLine="709"/>
        <w:jc w:val="both"/>
        <w:rPr>
          <w:sz w:val="28"/>
          <w:szCs w:val="28"/>
        </w:rPr>
      </w:pPr>
      <w:r w:rsidRPr="00E329BE">
        <w:rPr>
          <w:sz w:val="28"/>
          <w:szCs w:val="28"/>
        </w:rPr>
        <w:t>-  уточнение терминов и определений, актуализация нормативных и библиографических ссылок</w:t>
      </w:r>
      <w:r w:rsidR="001B1E42" w:rsidRPr="00E329BE">
        <w:rPr>
          <w:sz w:val="28"/>
          <w:szCs w:val="28"/>
        </w:rPr>
        <w:t>;</w:t>
      </w:r>
    </w:p>
    <w:p w:rsidR="005F513A" w:rsidRPr="00E329BE" w:rsidRDefault="0040276D" w:rsidP="005F513A">
      <w:pPr>
        <w:ind w:firstLine="709"/>
        <w:jc w:val="both"/>
        <w:rPr>
          <w:sz w:val="28"/>
          <w:szCs w:val="28"/>
        </w:rPr>
      </w:pPr>
      <w:r w:rsidRPr="00E329BE">
        <w:rPr>
          <w:bCs/>
          <w:iCs/>
          <w:sz w:val="28"/>
          <w:szCs w:val="28"/>
        </w:rPr>
        <w:t xml:space="preserve"> - учет опыта проектирования и строительства </w:t>
      </w:r>
      <w:r w:rsidRPr="00E329BE">
        <w:rPr>
          <w:sz w:val="28"/>
          <w:szCs w:val="28"/>
        </w:rPr>
        <w:t xml:space="preserve">подземных инженерных коммуникаций по методу ГНБ, результатов </w:t>
      </w:r>
      <w:r w:rsidRPr="00E329BE">
        <w:rPr>
          <w:bCs/>
          <w:iCs/>
          <w:sz w:val="28"/>
          <w:szCs w:val="28"/>
        </w:rPr>
        <w:t>научно-исследовательских и опытно-конструкторских работ</w:t>
      </w:r>
      <w:r w:rsidR="006C780C" w:rsidRPr="00E329BE">
        <w:rPr>
          <w:bCs/>
          <w:iCs/>
          <w:sz w:val="28"/>
          <w:szCs w:val="28"/>
        </w:rPr>
        <w:t>;</w:t>
      </w:r>
      <w:r w:rsidR="005F513A" w:rsidRPr="00E329BE">
        <w:rPr>
          <w:sz w:val="28"/>
          <w:szCs w:val="28"/>
        </w:rPr>
        <w:t xml:space="preserve"> </w:t>
      </w:r>
    </w:p>
    <w:p w:rsidR="0040276D" w:rsidRPr="00E329BE" w:rsidRDefault="0040276D" w:rsidP="006C78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29BE">
        <w:rPr>
          <w:bCs/>
          <w:iCs/>
          <w:sz w:val="28"/>
          <w:szCs w:val="28"/>
        </w:rPr>
        <w:lastRenderedPageBreak/>
        <w:t xml:space="preserve">- корректировка и уточнение </w:t>
      </w:r>
      <w:r w:rsidR="00D337E0" w:rsidRPr="00E329BE">
        <w:rPr>
          <w:bCs/>
          <w:iCs/>
          <w:sz w:val="28"/>
          <w:szCs w:val="28"/>
        </w:rPr>
        <w:t xml:space="preserve">требований по необходимым параметрам, составам, </w:t>
      </w:r>
      <w:r w:rsidR="00D337E0" w:rsidRPr="00E329BE">
        <w:rPr>
          <w:sz w:val="28"/>
          <w:szCs w:val="28"/>
        </w:rPr>
        <w:t>методикам</w:t>
      </w:r>
      <w:r w:rsidRPr="00E329BE">
        <w:rPr>
          <w:sz w:val="28"/>
          <w:szCs w:val="28"/>
        </w:rPr>
        <w:t xml:space="preserve"> расчёта объема и количеств</w:t>
      </w:r>
      <w:r w:rsidR="00D337E0" w:rsidRPr="00E329BE">
        <w:rPr>
          <w:sz w:val="28"/>
          <w:szCs w:val="28"/>
        </w:rPr>
        <w:t>а компонентов</w:t>
      </w:r>
      <w:r w:rsidR="00D337E0" w:rsidRPr="00E329BE">
        <w:rPr>
          <w:rFonts w:eastAsiaTheme="minorHAnsi"/>
          <w:sz w:val="28"/>
          <w:szCs w:val="28"/>
          <w:lang w:eastAsia="en-US"/>
        </w:rPr>
        <w:t xml:space="preserve"> бурового раствора</w:t>
      </w:r>
      <w:r w:rsidR="00D337E0" w:rsidRPr="00E329BE">
        <w:rPr>
          <w:sz w:val="28"/>
          <w:szCs w:val="28"/>
        </w:rPr>
        <w:t>, а также</w:t>
      </w:r>
      <w:r w:rsidR="00D337E0" w:rsidRPr="00E329BE">
        <w:rPr>
          <w:rFonts w:eastAsiaTheme="minorHAnsi"/>
          <w:sz w:val="28"/>
          <w:szCs w:val="28"/>
          <w:lang w:eastAsia="en-US"/>
        </w:rPr>
        <w:t xml:space="preserve"> утилизации отработанного</w:t>
      </w:r>
      <w:r w:rsidR="00D337E0" w:rsidRPr="00E329BE">
        <w:rPr>
          <w:sz w:val="28"/>
          <w:szCs w:val="28"/>
        </w:rPr>
        <w:t xml:space="preserve"> бурового раствора</w:t>
      </w:r>
      <w:r w:rsidR="005F513A" w:rsidRPr="00E329BE">
        <w:rPr>
          <w:sz w:val="28"/>
          <w:szCs w:val="28"/>
        </w:rPr>
        <w:t>;</w:t>
      </w:r>
    </w:p>
    <w:p w:rsidR="00025543" w:rsidRPr="00E329BE" w:rsidRDefault="00D337E0" w:rsidP="006C780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329BE">
        <w:rPr>
          <w:sz w:val="28"/>
          <w:szCs w:val="28"/>
        </w:rPr>
        <w:t>-</w:t>
      </w:r>
      <w:r w:rsidRPr="00E329BE">
        <w:rPr>
          <w:sz w:val="28"/>
        </w:rPr>
        <w:t xml:space="preserve"> определение требований </w:t>
      </w:r>
      <w:r w:rsidRPr="00E329BE">
        <w:rPr>
          <w:sz w:val="28"/>
          <w:szCs w:val="28"/>
        </w:rPr>
        <w:t xml:space="preserve">по применению </w:t>
      </w:r>
      <w:r w:rsidRPr="00E329BE">
        <w:rPr>
          <w:rFonts w:eastAsiaTheme="minorHAnsi"/>
          <w:sz w:val="28"/>
          <w:szCs w:val="28"/>
          <w:lang w:eastAsia="en-US"/>
        </w:rPr>
        <w:t>цифровизации процессов изысканий, проектирования, бестраншейного строительства подземных инженерных коммуникаций по технологии ГНБ и их документирования.</w:t>
      </w:r>
    </w:p>
    <w:p w:rsidR="000D10D7" w:rsidRPr="00E329BE" w:rsidRDefault="000D10D7" w:rsidP="006C780C">
      <w:pPr>
        <w:jc w:val="both"/>
        <w:rPr>
          <w:rFonts w:eastAsiaTheme="minorHAnsi"/>
          <w:sz w:val="28"/>
          <w:szCs w:val="28"/>
          <w:lang w:eastAsia="en-US"/>
        </w:rPr>
      </w:pPr>
    </w:p>
    <w:p w:rsidR="000D10D7" w:rsidRPr="00E329BE" w:rsidRDefault="000D10D7" w:rsidP="006C780C">
      <w:pPr>
        <w:pStyle w:val="Default"/>
        <w:widowControl/>
        <w:autoSpaceDE/>
        <w:autoSpaceDN/>
        <w:adjustRightInd/>
        <w:ind w:left="360"/>
        <w:jc w:val="both"/>
        <w:rPr>
          <w:rFonts w:ascii="Times New Roman" w:hAnsi="Times New Roman" w:cs="Times New Roman"/>
          <w:b/>
          <w:color w:val="auto"/>
          <w:sz w:val="28"/>
        </w:rPr>
      </w:pPr>
      <w:r w:rsidRPr="00E329BE">
        <w:rPr>
          <w:rFonts w:ascii="Times New Roman" w:hAnsi="Times New Roman" w:cs="Times New Roman"/>
          <w:b/>
          <w:color w:val="auto"/>
          <w:sz w:val="28"/>
        </w:rPr>
        <w:t xml:space="preserve">    4 Характеристика объекта нормирования</w:t>
      </w:r>
    </w:p>
    <w:p w:rsidR="000D10D7" w:rsidRPr="00E329BE" w:rsidRDefault="000D10D7" w:rsidP="006C780C">
      <w:pPr>
        <w:tabs>
          <w:tab w:val="left" w:pos="142"/>
        </w:tabs>
        <w:autoSpaceDE w:val="0"/>
        <w:autoSpaceDN w:val="0"/>
        <w:adjustRightInd w:val="0"/>
        <w:ind w:right="-143" w:firstLine="567"/>
        <w:jc w:val="both"/>
        <w:rPr>
          <w:sz w:val="28"/>
        </w:rPr>
      </w:pPr>
      <w:r w:rsidRPr="00E329BE">
        <w:rPr>
          <w:sz w:val="28"/>
        </w:rPr>
        <w:t xml:space="preserve">Объектом нормирования является </w:t>
      </w:r>
      <w:r w:rsidRPr="00E329BE">
        <w:rPr>
          <w:sz w:val="28"/>
          <w:szCs w:val="28"/>
        </w:rPr>
        <w:t xml:space="preserve">правила инженерных изысканий, проектирования, производства, контроля качества и приемки работ по бестраншейной прокладке </w:t>
      </w:r>
      <w:r w:rsidR="00837A96" w:rsidRPr="00E329BE">
        <w:rPr>
          <w:sz w:val="28"/>
          <w:szCs w:val="28"/>
        </w:rPr>
        <w:t xml:space="preserve">методом горизонтального направленного бурения </w:t>
      </w:r>
      <w:r w:rsidRPr="00E329BE">
        <w:rPr>
          <w:sz w:val="28"/>
          <w:szCs w:val="28"/>
        </w:rPr>
        <w:t xml:space="preserve">подземных инженерных коммуникаций при строительстве новых и </w:t>
      </w:r>
      <w:r w:rsidR="00837A96" w:rsidRPr="00E329BE">
        <w:rPr>
          <w:sz w:val="28"/>
          <w:szCs w:val="28"/>
        </w:rPr>
        <w:t>реконструкции действующих</w:t>
      </w:r>
      <w:r w:rsidRPr="00E329BE">
        <w:rPr>
          <w:sz w:val="28"/>
          <w:szCs w:val="28"/>
        </w:rPr>
        <w:t xml:space="preserve"> </w:t>
      </w:r>
      <w:r w:rsidR="00837A96" w:rsidRPr="00E329BE">
        <w:rPr>
          <w:sz w:val="28"/>
          <w:szCs w:val="28"/>
        </w:rPr>
        <w:t>объектов</w:t>
      </w:r>
      <w:r w:rsidRPr="00E329BE">
        <w:rPr>
          <w:sz w:val="28"/>
          <w:szCs w:val="28"/>
        </w:rPr>
        <w:t xml:space="preserve"> различного назначения в Российской Федерации</w:t>
      </w:r>
      <w:r w:rsidR="00837A96" w:rsidRPr="00E329BE">
        <w:rPr>
          <w:sz w:val="28"/>
          <w:szCs w:val="28"/>
        </w:rPr>
        <w:t>.</w:t>
      </w:r>
    </w:p>
    <w:p w:rsidR="000D10D7" w:rsidRPr="00E329BE" w:rsidRDefault="000D10D7" w:rsidP="006C780C">
      <w:pPr>
        <w:ind w:firstLine="709"/>
        <w:jc w:val="both"/>
        <w:rPr>
          <w:sz w:val="28"/>
          <w:szCs w:val="28"/>
        </w:rPr>
      </w:pPr>
      <w:r w:rsidRPr="00E329BE">
        <w:rPr>
          <w:sz w:val="28"/>
          <w:szCs w:val="28"/>
        </w:rPr>
        <w:t xml:space="preserve">Под термином «горизонтальное направленное бурение» (ГНБ) на современном этапе понимается многоэтапная технология прокладки различного рода подземных инженерных коммуникаций без нарушения дневной поверхности и при помощи специальных мобильных буровых установок, оснащенных буровым инструментом (штанги, буры, расширители), позволяющим постоянно регулировать в плане и профиле траекторию проходки и изменять диаметр скважины. Прокладка обязательно ведется с использованием систем дистанционной локации и бентонитовых (полимерных) буровых растворов. Технология ГНБ позволяет выполнять трубопроводные переходы диаметром до </w:t>
      </w:r>
      <w:smartTag w:uri="urn:schemas-microsoft-com:office:smarttags" w:element="metricconverter">
        <w:smartTagPr>
          <w:attr w:name="ProductID" w:val="2 м"/>
        </w:smartTagPr>
        <w:r w:rsidRPr="00E329BE">
          <w:rPr>
            <w:sz w:val="28"/>
            <w:szCs w:val="28"/>
          </w:rPr>
          <w:t>2 м</w:t>
        </w:r>
      </w:smartTag>
      <w:r w:rsidRPr="00E329BE">
        <w:rPr>
          <w:sz w:val="28"/>
          <w:szCs w:val="28"/>
        </w:rPr>
        <w:t xml:space="preserve"> и длиной до 2÷3 км. </w:t>
      </w:r>
    </w:p>
    <w:p w:rsidR="000D10D7" w:rsidRPr="00E329BE" w:rsidRDefault="000D10D7" w:rsidP="006C780C">
      <w:pPr>
        <w:jc w:val="both"/>
        <w:rPr>
          <w:b/>
          <w:sz w:val="28"/>
        </w:rPr>
      </w:pPr>
    </w:p>
    <w:p w:rsidR="005F513A" w:rsidRPr="00E329BE" w:rsidRDefault="00837A96" w:rsidP="005F513A">
      <w:pPr>
        <w:tabs>
          <w:tab w:val="left" w:pos="142"/>
        </w:tabs>
        <w:autoSpaceDE w:val="0"/>
        <w:autoSpaceDN w:val="0"/>
        <w:adjustRightInd w:val="0"/>
        <w:ind w:right="-143" w:firstLine="709"/>
        <w:jc w:val="both"/>
        <w:rPr>
          <w:b/>
          <w:sz w:val="28"/>
          <w:szCs w:val="28"/>
        </w:rPr>
      </w:pPr>
      <w:r w:rsidRPr="00E329BE">
        <w:rPr>
          <w:b/>
          <w:bCs/>
          <w:sz w:val="28"/>
          <w:szCs w:val="28"/>
        </w:rPr>
        <w:t xml:space="preserve">5 Содержание </w:t>
      </w:r>
      <w:r w:rsidRPr="00E329BE">
        <w:rPr>
          <w:b/>
          <w:sz w:val="28"/>
          <w:szCs w:val="28"/>
        </w:rPr>
        <w:t xml:space="preserve">проекта Изменения №1 </w:t>
      </w:r>
      <w:r w:rsidR="005F513A" w:rsidRPr="00E329BE">
        <w:rPr>
          <w:b/>
          <w:bCs/>
          <w:sz w:val="28"/>
          <w:szCs w:val="28"/>
        </w:rPr>
        <w:t>к</w:t>
      </w:r>
      <w:r w:rsidR="005F513A" w:rsidRPr="00E329BE">
        <w:rPr>
          <w:b/>
          <w:sz w:val="28"/>
          <w:szCs w:val="28"/>
        </w:rPr>
        <w:t xml:space="preserve"> СП 341.1325800.2017 «Подземные инженерные коммуникации. Прокладка горизонтальным направленным бурением»</w:t>
      </w:r>
    </w:p>
    <w:p w:rsidR="006C780C" w:rsidRPr="00E329BE" w:rsidRDefault="005F513A" w:rsidP="006C780C">
      <w:pPr>
        <w:pStyle w:val="Default"/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329BE">
        <w:rPr>
          <w:rFonts w:ascii="Times New Roman" w:hAnsi="Times New Roman" w:cs="Times New Roman"/>
          <w:color w:val="auto"/>
          <w:sz w:val="28"/>
        </w:rPr>
        <w:t xml:space="preserve">При </w:t>
      </w:r>
      <w:r w:rsidR="009605BB" w:rsidRPr="00E329BE">
        <w:rPr>
          <w:rFonts w:ascii="Times New Roman" w:hAnsi="Times New Roman" w:cs="Times New Roman"/>
          <w:color w:val="auto"/>
          <w:sz w:val="28"/>
        </w:rPr>
        <w:t>разработк</w:t>
      </w:r>
      <w:r w:rsidRPr="00E329BE">
        <w:rPr>
          <w:rFonts w:ascii="Times New Roman" w:hAnsi="Times New Roman" w:cs="Times New Roman"/>
          <w:color w:val="auto"/>
          <w:sz w:val="28"/>
        </w:rPr>
        <w:t>е</w:t>
      </w:r>
      <w:r w:rsidR="009605BB" w:rsidRPr="00E329BE">
        <w:rPr>
          <w:rFonts w:ascii="Times New Roman" w:hAnsi="Times New Roman" w:cs="Times New Roman"/>
          <w:color w:val="auto"/>
          <w:sz w:val="28"/>
        </w:rPr>
        <w:t xml:space="preserve"> </w:t>
      </w:r>
      <w:r w:rsidRPr="00E329BE">
        <w:rPr>
          <w:rFonts w:ascii="Times New Roman" w:hAnsi="Times New Roman" w:cs="Times New Roman"/>
          <w:color w:val="auto"/>
          <w:sz w:val="28"/>
        </w:rPr>
        <w:t>И</w:t>
      </w:r>
      <w:r w:rsidR="009605BB" w:rsidRPr="00E329BE">
        <w:rPr>
          <w:rFonts w:ascii="Times New Roman" w:hAnsi="Times New Roman" w:cs="Times New Roman"/>
          <w:color w:val="auto"/>
          <w:sz w:val="28"/>
        </w:rPr>
        <w:t xml:space="preserve">зменения №1 </w:t>
      </w:r>
      <w:r w:rsidRPr="00E329BE">
        <w:rPr>
          <w:rFonts w:ascii="Times New Roman" w:hAnsi="Times New Roman" w:cs="Times New Roman"/>
          <w:color w:val="auto"/>
          <w:sz w:val="28"/>
        </w:rPr>
        <w:t xml:space="preserve">к </w:t>
      </w:r>
      <w:r w:rsidR="009605BB" w:rsidRPr="00E329BE">
        <w:rPr>
          <w:rFonts w:ascii="Times New Roman" w:hAnsi="Times New Roman" w:cs="Times New Roman"/>
          <w:bCs/>
          <w:iCs/>
          <w:color w:val="auto"/>
          <w:sz w:val="28"/>
          <w:szCs w:val="28"/>
        </w:rPr>
        <w:t xml:space="preserve">СП </w:t>
      </w:r>
      <w:r w:rsidR="009605BB" w:rsidRPr="00E329BE">
        <w:rPr>
          <w:rFonts w:ascii="Times New Roman" w:hAnsi="Times New Roman" w:cs="Times New Roman"/>
          <w:color w:val="auto"/>
          <w:sz w:val="28"/>
          <w:szCs w:val="28"/>
        </w:rPr>
        <w:t>341.1325800 соответствующие изменения, дополнения, редакционные правки, новые пункты, подпункты и приложения внесены в следующие разделы</w:t>
      </w:r>
      <w:r w:rsidR="00E90772" w:rsidRPr="00E329BE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E90772" w:rsidRPr="00E329BE" w:rsidRDefault="009605BB" w:rsidP="006C780C">
      <w:pPr>
        <w:pStyle w:val="Default"/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329BE">
        <w:rPr>
          <w:rFonts w:ascii="Times New Roman" w:hAnsi="Times New Roman" w:cs="Times New Roman"/>
          <w:b/>
          <w:color w:val="auto"/>
          <w:sz w:val="28"/>
          <w:szCs w:val="28"/>
        </w:rPr>
        <w:t>С</w:t>
      </w:r>
      <w:r w:rsidR="007B0C1D" w:rsidRPr="00E329BE">
        <w:rPr>
          <w:rFonts w:ascii="Times New Roman" w:hAnsi="Times New Roman" w:cs="Times New Roman"/>
          <w:b/>
          <w:color w:val="auto"/>
          <w:sz w:val="28"/>
          <w:szCs w:val="28"/>
        </w:rPr>
        <w:t>одержание</w:t>
      </w:r>
      <w:r w:rsidR="006C780C" w:rsidRPr="00E329B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6C780C" w:rsidRPr="00E329BE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="007B0C1D" w:rsidRPr="00E329B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C780C" w:rsidRPr="00E329B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90772" w:rsidRPr="00E329BE">
        <w:rPr>
          <w:rFonts w:ascii="Times New Roman" w:hAnsi="Times New Roman" w:cs="Times New Roman"/>
          <w:color w:val="auto"/>
          <w:sz w:val="28"/>
          <w:szCs w:val="28"/>
        </w:rPr>
        <w:t>ткорректированы наименования подразделов 9.4</w:t>
      </w:r>
      <w:r w:rsidR="007B0C1D" w:rsidRPr="00E329BE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E90772" w:rsidRPr="00E329B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B0C1D" w:rsidRPr="00E329BE">
        <w:rPr>
          <w:rFonts w:ascii="Times New Roman" w:hAnsi="Times New Roman" w:cs="Times New Roman"/>
          <w:color w:val="auto"/>
          <w:sz w:val="28"/>
          <w:szCs w:val="28"/>
        </w:rPr>
        <w:t>12.3 и приложения Г, дополнено наименованием нового приложения Аа</w:t>
      </w:r>
      <w:r w:rsidR="003547F3" w:rsidRPr="00E329B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5A4955" w:rsidRPr="00E329BE" w:rsidRDefault="009605BB" w:rsidP="006C780C">
      <w:pPr>
        <w:jc w:val="both"/>
        <w:rPr>
          <w:sz w:val="28"/>
          <w:szCs w:val="28"/>
        </w:rPr>
      </w:pPr>
      <w:r w:rsidRPr="00E329BE">
        <w:rPr>
          <w:b/>
          <w:sz w:val="28"/>
          <w:szCs w:val="28"/>
        </w:rPr>
        <w:t xml:space="preserve">         </w:t>
      </w:r>
      <w:r w:rsidR="00ED3EC7" w:rsidRPr="00E329BE">
        <w:rPr>
          <w:b/>
          <w:sz w:val="28"/>
          <w:szCs w:val="28"/>
        </w:rPr>
        <w:t xml:space="preserve"> </w:t>
      </w:r>
      <w:r w:rsidR="006C780C" w:rsidRPr="00E329BE">
        <w:rPr>
          <w:b/>
          <w:sz w:val="28"/>
          <w:szCs w:val="28"/>
        </w:rPr>
        <w:t>Раздел 1 «</w:t>
      </w:r>
      <w:r w:rsidRPr="00E329BE">
        <w:rPr>
          <w:b/>
          <w:sz w:val="28"/>
          <w:szCs w:val="28"/>
        </w:rPr>
        <w:t>Область применения</w:t>
      </w:r>
      <w:r w:rsidR="006C780C" w:rsidRPr="00E329BE">
        <w:rPr>
          <w:b/>
          <w:sz w:val="28"/>
          <w:szCs w:val="28"/>
        </w:rPr>
        <w:t>»</w:t>
      </w:r>
      <w:r w:rsidR="006C780C" w:rsidRPr="00E329BE">
        <w:rPr>
          <w:sz w:val="28"/>
          <w:szCs w:val="28"/>
        </w:rPr>
        <w:t xml:space="preserve"> -</w:t>
      </w:r>
      <w:r w:rsidR="00ED3EC7" w:rsidRPr="00E329BE">
        <w:rPr>
          <w:sz w:val="28"/>
          <w:szCs w:val="28"/>
        </w:rPr>
        <w:t xml:space="preserve"> </w:t>
      </w:r>
      <w:r w:rsidR="003547F3" w:rsidRPr="00E329BE">
        <w:rPr>
          <w:sz w:val="28"/>
          <w:szCs w:val="28"/>
        </w:rPr>
        <w:t>и</w:t>
      </w:r>
      <w:r w:rsidR="0061212D" w:rsidRPr="00E329BE">
        <w:rPr>
          <w:sz w:val="28"/>
          <w:szCs w:val="28"/>
        </w:rPr>
        <w:t xml:space="preserve">сключено ограничение на распространение Свода правил на прокладку методом ГНБ новых, реконструируемых и капитально ремонтируемых трубопроводов и ответвлений от них, проектирование которых выполняется в соответствии с </w:t>
      </w:r>
      <w:hyperlink r:id="rId8" w:tooltip="&quot;СП 36.13330.2012. Свод правил. Магистральные трубопроводы. Актуализированная редакция СНиП 2.05.06-85*&quot; (утв. Приказом Госстроя от 25.12.2012 N 108/ГС) (ред. от 29.04.2019){КонсультантПлюс}" w:history="1">
        <w:r w:rsidR="0061212D" w:rsidRPr="00E329BE">
          <w:rPr>
            <w:sz w:val="28"/>
            <w:szCs w:val="28"/>
          </w:rPr>
          <w:t>СП 36.13330</w:t>
        </w:r>
      </w:hyperlink>
      <w:r w:rsidR="0061212D" w:rsidRPr="00E329BE">
        <w:rPr>
          <w:sz w:val="28"/>
          <w:szCs w:val="28"/>
        </w:rPr>
        <w:t xml:space="preserve">, </w:t>
      </w:r>
      <w:hyperlink r:id="rId9" w:tooltip="&quot;СП 125.13330.2012. Свод правил. Нефтепродуктопроводы, прокладываемые на территории городов и других населенных пунктов. Актуализированная редакция СНиП 2.05.13-90&quot; (утв. Приказом Госстроя от 25.12.2012 N 106/ГС) (ред. от 04.02.2017){КонсультантПлюс}" w:history="1">
        <w:r w:rsidR="0061212D" w:rsidRPr="00E329BE">
          <w:rPr>
            <w:sz w:val="28"/>
            <w:szCs w:val="28"/>
          </w:rPr>
          <w:t>СП 125.13330</w:t>
        </w:r>
      </w:hyperlink>
      <w:r w:rsidR="003547F3" w:rsidRPr="00E329BE">
        <w:rPr>
          <w:sz w:val="28"/>
          <w:szCs w:val="28"/>
        </w:rPr>
        <w:t xml:space="preserve">. </w:t>
      </w:r>
      <w:r w:rsidR="005A4955" w:rsidRPr="00E329BE">
        <w:rPr>
          <w:sz w:val="28"/>
          <w:szCs w:val="28"/>
        </w:rPr>
        <w:t xml:space="preserve">Основание </w:t>
      </w:r>
      <w:r w:rsidR="003547F3" w:rsidRPr="00E329BE">
        <w:rPr>
          <w:sz w:val="28"/>
          <w:szCs w:val="28"/>
        </w:rPr>
        <w:t>-</w:t>
      </w:r>
      <w:r w:rsidR="005A4955" w:rsidRPr="00E329BE">
        <w:rPr>
          <w:sz w:val="28"/>
          <w:szCs w:val="28"/>
        </w:rPr>
        <w:t xml:space="preserve"> идентичность требований по проектированию и технологии выполнения работ методом ГНБ.</w:t>
      </w:r>
    </w:p>
    <w:p w:rsidR="003B0EA3" w:rsidRPr="00E329BE" w:rsidRDefault="009605BB" w:rsidP="006C780C">
      <w:pPr>
        <w:jc w:val="both"/>
        <w:rPr>
          <w:sz w:val="28"/>
          <w:szCs w:val="28"/>
        </w:rPr>
      </w:pPr>
      <w:r w:rsidRPr="00E329BE">
        <w:rPr>
          <w:b/>
          <w:sz w:val="28"/>
          <w:szCs w:val="28"/>
        </w:rPr>
        <w:t xml:space="preserve">       </w:t>
      </w:r>
      <w:r w:rsidR="00025543" w:rsidRPr="00E329BE">
        <w:rPr>
          <w:b/>
          <w:sz w:val="28"/>
          <w:szCs w:val="28"/>
        </w:rPr>
        <w:t xml:space="preserve"> </w:t>
      </w:r>
      <w:r w:rsidR="006C780C" w:rsidRPr="00E329BE">
        <w:rPr>
          <w:b/>
          <w:sz w:val="28"/>
          <w:szCs w:val="28"/>
        </w:rPr>
        <w:t>Раздел 2 «</w:t>
      </w:r>
      <w:r w:rsidRPr="00E329BE">
        <w:rPr>
          <w:b/>
          <w:sz w:val="28"/>
          <w:szCs w:val="28"/>
        </w:rPr>
        <w:t>Нормативные ссылки</w:t>
      </w:r>
      <w:r w:rsidR="006C780C" w:rsidRPr="00E329BE">
        <w:rPr>
          <w:b/>
          <w:sz w:val="28"/>
          <w:szCs w:val="28"/>
        </w:rPr>
        <w:t xml:space="preserve">» - </w:t>
      </w:r>
      <w:r w:rsidR="006C780C" w:rsidRPr="00E329BE">
        <w:rPr>
          <w:sz w:val="28"/>
          <w:szCs w:val="28"/>
        </w:rPr>
        <w:t>р</w:t>
      </w:r>
      <w:r w:rsidR="005A4955" w:rsidRPr="00E329BE">
        <w:rPr>
          <w:sz w:val="28"/>
          <w:szCs w:val="28"/>
        </w:rPr>
        <w:t>аздел дополнен</w:t>
      </w:r>
      <w:r w:rsidRPr="00E329BE">
        <w:rPr>
          <w:sz w:val="28"/>
          <w:szCs w:val="28"/>
        </w:rPr>
        <w:t xml:space="preserve"> ссылками</w:t>
      </w:r>
      <w:r w:rsidR="005A4955" w:rsidRPr="00E329BE">
        <w:rPr>
          <w:sz w:val="28"/>
          <w:szCs w:val="28"/>
        </w:rPr>
        <w:t xml:space="preserve"> на новые и актуализированные нормативные документы</w:t>
      </w:r>
      <w:r w:rsidR="005F513A" w:rsidRPr="00E329BE">
        <w:rPr>
          <w:sz w:val="28"/>
          <w:szCs w:val="28"/>
        </w:rPr>
        <w:t>.</w:t>
      </w:r>
    </w:p>
    <w:p w:rsidR="006C780C" w:rsidRPr="00E329BE" w:rsidRDefault="006C780C" w:rsidP="006C780C">
      <w:pPr>
        <w:ind w:firstLine="709"/>
        <w:jc w:val="both"/>
        <w:rPr>
          <w:sz w:val="28"/>
        </w:rPr>
      </w:pPr>
      <w:r w:rsidRPr="00E329BE">
        <w:rPr>
          <w:b/>
          <w:sz w:val="28"/>
          <w:szCs w:val="28"/>
        </w:rPr>
        <w:t xml:space="preserve">Раздел 3 </w:t>
      </w:r>
      <w:r w:rsidRPr="00E329BE">
        <w:rPr>
          <w:sz w:val="28"/>
        </w:rPr>
        <w:t>«</w:t>
      </w:r>
      <w:r w:rsidR="009605BB" w:rsidRPr="00E329BE">
        <w:rPr>
          <w:b/>
          <w:sz w:val="28"/>
          <w:szCs w:val="28"/>
        </w:rPr>
        <w:t>Термины и определения</w:t>
      </w:r>
      <w:r w:rsidRPr="00E329BE">
        <w:rPr>
          <w:b/>
          <w:sz w:val="28"/>
          <w:szCs w:val="28"/>
        </w:rPr>
        <w:t xml:space="preserve">» - </w:t>
      </w:r>
      <w:r w:rsidR="005A4955" w:rsidRPr="00E329BE">
        <w:rPr>
          <w:sz w:val="28"/>
        </w:rPr>
        <w:t xml:space="preserve">дополнен </w:t>
      </w:r>
      <w:r w:rsidR="00FA3C71" w:rsidRPr="00E329BE">
        <w:rPr>
          <w:sz w:val="28"/>
        </w:rPr>
        <w:t xml:space="preserve">новыми и откорректированными </w:t>
      </w:r>
      <w:r w:rsidR="005A4955" w:rsidRPr="00E329BE">
        <w:rPr>
          <w:sz w:val="28"/>
        </w:rPr>
        <w:t>терминологическими статьями</w:t>
      </w:r>
      <w:r w:rsidR="005F513A" w:rsidRPr="00E329BE">
        <w:rPr>
          <w:sz w:val="28"/>
        </w:rPr>
        <w:t xml:space="preserve"> (п.п.3.9, 3.14, 3.15а, 3.17а, 3.17б, 3.32а)</w:t>
      </w:r>
      <w:r w:rsidR="005A4955" w:rsidRPr="00E329BE">
        <w:rPr>
          <w:sz w:val="28"/>
        </w:rPr>
        <w:t>.</w:t>
      </w:r>
    </w:p>
    <w:p w:rsidR="006C780C" w:rsidRPr="00E329BE" w:rsidRDefault="006C780C" w:rsidP="006C780C">
      <w:pPr>
        <w:ind w:firstLine="709"/>
        <w:jc w:val="both"/>
        <w:rPr>
          <w:sz w:val="28"/>
          <w:szCs w:val="28"/>
        </w:rPr>
      </w:pPr>
      <w:r w:rsidRPr="00E329BE">
        <w:rPr>
          <w:b/>
          <w:sz w:val="28"/>
          <w:szCs w:val="28"/>
        </w:rPr>
        <w:lastRenderedPageBreak/>
        <w:t>Раздел 4 «</w:t>
      </w:r>
      <w:r w:rsidR="009605BB" w:rsidRPr="00E329BE">
        <w:rPr>
          <w:b/>
          <w:sz w:val="28"/>
          <w:szCs w:val="28"/>
        </w:rPr>
        <w:t>Обозначения и сокращения</w:t>
      </w:r>
      <w:r w:rsidRPr="00E329BE">
        <w:rPr>
          <w:b/>
          <w:sz w:val="28"/>
          <w:szCs w:val="28"/>
        </w:rPr>
        <w:t>»</w:t>
      </w:r>
      <w:r w:rsidRPr="00E329BE">
        <w:rPr>
          <w:sz w:val="28"/>
          <w:szCs w:val="28"/>
        </w:rPr>
        <w:t xml:space="preserve"> - д</w:t>
      </w:r>
      <w:r w:rsidR="00FA3C71" w:rsidRPr="00E329BE">
        <w:rPr>
          <w:sz w:val="28"/>
          <w:szCs w:val="28"/>
        </w:rPr>
        <w:t>ополнен</w:t>
      </w:r>
      <w:r w:rsidR="009605BB" w:rsidRPr="00E329BE">
        <w:rPr>
          <w:sz w:val="28"/>
          <w:szCs w:val="28"/>
        </w:rPr>
        <w:t xml:space="preserve"> </w:t>
      </w:r>
      <w:r w:rsidR="00FA3C71" w:rsidRPr="00E329BE">
        <w:rPr>
          <w:sz w:val="28"/>
          <w:szCs w:val="28"/>
        </w:rPr>
        <w:t xml:space="preserve">новым </w:t>
      </w:r>
      <w:r w:rsidR="005F513A" w:rsidRPr="00E329BE">
        <w:rPr>
          <w:sz w:val="28"/>
          <w:szCs w:val="28"/>
        </w:rPr>
        <w:t>сокращением (ЛКС ТМК)</w:t>
      </w:r>
      <w:r w:rsidR="00FA3C71" w:rsidRPr="00E329BE">
        <w:rPr>
          <w:sz w:val="28"/>
          <w:szCs w:val="28"/>
        </w:rPr>
        <w:t>.</w:t>
      </w:r>
    </w:p>
    <w:p w:rsidR="005F513A" w:rsidRPr="00E329BE" w:rsidRDefault="006C780C" w:rsidP="005F513A">
      <w:pPr>
        <w:ind w:firstLine="709"/>
        <w:jc w:val="both"/>
        <w:rPr>
          <w:sz w:val="28"/>
          <w:szCs w:val="28"/>
        </w:rPr>
      </w:pPr>
      <w:r w:rsidRPr="00E329BE">
        <w:rPr>
          <w:b/>
          <w:sz w:val="28"/>
          <w:szCs w:val="28"/>
        </w:rPr>
        <w:t>Раздел 5 «</w:t>
      </w:r>
      <w:r w:rsidR="009605BB" w:rsidRPr="00E329BE">
        <w:rPr>
          <w:b/>
          <w:sz w:val="28"/>
          <w:szCs w:val="28"/>
        </w:rPr>
        <w:t>Общие положения</w:t>
      </w:r>
      <w:r w:rsidRPr="00E329BE">
        <w:rPr>
          <w:b/>
          <w:sz w:val="28"/>
          <w:szCs w:val="28"/>
        </w:rPr>
        <w:t xml:space="preserve">» </w:t>
      </w:r>
      <w:r w:rsidR="005F513A" w:rsidRPr="00E329BE">
        <w:rPr>
          <w:b/>
          <w:sz w:val="28"/>
          <w:szCs w:val="28"/>
        </w:rPr>
        <w:t xml:space="preserve">- </w:t>
      </w:r>
      <w:r w:rsidR="005F513A" w:rsidRPr="00E329BE">
        <w:rPr>
          <w:sz w:val="28"/>
          <w:szCs w:val="28"/>
        </w:rPr>
        <w:t>д</w:t>
      </w:r>
      <w:r w:rsidR="00C7343D" w:rsidRPr="00E329BE">
        <w:rPr>
          <w:sz w:val="28"/>
          <w:szCs w:val="28"/>
        </w:rPr>
        <w:t>обавлены ссылки на нормативные документы, с учетом которых разработано Изменение № 1 к С</w:t>
      </w:r>
      <w:r w:rsidR="005F513A" w:rsidRPr="00E329BE">
        <w:rPr>
          <w:sz w:val="28"/>
          <w:szCs w:val="28"/>
        </w:rPr>
        <w:t>П 341.1325800.2017</w:t>
      </w:r>
      <w:r w:rsidR="00C7343D" w:rsidRPr="00E329BE">
        <w:rPr>
          <w:sz w:val="28"/>
          <w:szCs w:val="28"/>
        </w:rPr>
        <w:t>, в частности, СП 36.13330 и СП 125.13330</w:t>
      </w:r>
      <w:r w:rsidR="005F513A" w:rsidRPr="00E329BE">
        <w:rPr>
          <w:sz w:val="28"/>
          <w:szCs w:val="28"/>
        </w:rPr>
        <w:t xml:space="preserve"> (п.5.1)</w:t>
      </w:r>
      <w:r w:rsidR="00C7343D" w:rsidRPr="00E329BE">
        <w:rPr>
          <w:sz w:val="28"/>
          <w:szCs w:val="28"/>
        </w:rPr>
        <w:t>.</w:t>
      </w:r>
    </w:p>
    <w:p w:rsidR="003547F3" w:rsidRPr="00E329BE" w:rsidRDefault="00C7343D" w:rsidP="003547F3">
      <w:pPr>
        <w:ind w:firstLine="709"/>
        <w:jc w:val="both"/>
        <w:rPr>
          <w:bCs/>
          <w:sz w:val="28"/>
          <w:szCs w:val="28"/>
        </w:rPr>
      </w:pPr>
      <w:r w:rsidRPr="00E329BE">
        <w:rPr>
          <w:sz w:val="28"/>
          <w:szCs w:val="28"/>
        </w:rPr>
        <w:t xml:space="preserve">Даны условия и </w:t>
      </w:r>
      <w:r w:rsidR="00AB31B5" w:rsidRPr="00E329BE">
        <w:rPr>
          <w:sz w:val="28"/>
          <w:szCs w:val="28"/>
        </w:rPr>
        <w:t xml:space="preserve">виды </w:t>
      </w:r>
      <w:r w:rsidRPr="00E329BE">
        <w:rPr>
          <w:sz w:val="28"/>
          <w:szCs w:val="28"/>
        </w:rPr>
        <w:t>объектов, при строительстве и реконструкции которых допускается применять метод ГНБ</w:t>
      </w:r>
      <w:r w:rsidR="00DF15E8" w:rsidRPr="00E329BE">
        <w:rPr>
          <w:sz w:val="28"/>
          <w:szCs w:val="28"/>
        </w:rPr>
        <w:t>, соответствующее оборудование и технологии, включая комбинированные технологии на основе ГНБ и микротоннелирования</w:t>
      </w:r>
      <w:r w:rsidR="005F513A" w:rsidRPr="00E329BE">
        <w:rPr>
          <w:sz w:val="28"/>
          <w:szCs w:val="28"/>
        </w:rPr>
        <w:t xml:space="preserve"> (п.п.5.2, 5.2а-5.2б, 5.3, 5.3а и др.)</w:t>
      </w:r>
      <w:r w:rsidR="00DF15E8" w:rsidRPr="00E329BE">
        <w:rPr>
          <w:sz w:val="28"/>
          <w:szCs w:val="28"/>
        </w:rPr>
        <w:t>. Приведены требования для технико-экономического сравнения возможных вариантов</w:t>
      </w:r>
      <w:r w:rsidR="00EE1D35" w:rsidRPr="00E329BE">
        <w:rPr>
          <w:sz w:val="28"/>
          <w:szCs w:val="28"/>
        </w:rPr>
        <w:t xml:space="preserve"> строительства</w:t>
      </w:r>
      <w:r w:rsidR="00E252AC" w:rsidRPr="00E329BE">
        <w:rPr>
          <w:sz w:val="28"/>
          <w:szCs w:val="28"/>
        </w:rPr>
        <w:t>,</w:t>
      </w:r>
      <w:r w:rsidR="00EE1D35" w:rsidRPr="00E329BE">
        <w:rPr>
          <w:sz w:val="28"/>
          <w:szCs w:val="28"/>
        </w:rPr>
        <w:t xml:space="preserve"> применению </w:t>
      </w:r>
      <w:r w:rsidR="00E252AC" w:rsidRPr="00E329BE">
        <w:rPr>
          <w:sz w:val="28"/>
          <w:szCs w:val="28"/>
        </w:rPr>
        <w:t xml:space="preserve">информационных технологий и </w:t>
      </w:r>
      <w:r w:rsidR="00EE1D35" w:rsidRPr="00E329BE">
        <w:rPr>
          <w:bCs/>
          <w:sz w:val="28"/>
          <w:szCs w:val="28"/>
        </w:rPr>
        <w:t>современных систем цифровизации</w:t>
      </w:r>
      <w:r w:rsidR="005F513A" w:rsidRPr="00E329BE">
        <w:rPr>
          <w:bCs/>
          <w:sz w:val="28"/>
          <w:szCs w:val="28"/>
        </w:rPr>
        <w:t xml:space="preserve"> (п.5.9а)</w:t>
      </w:r>
      <w:r w:rsidR="00EE1D35" w:rsidRPr="00E329BE">
        <w:rPr>
          <w:bCs/>
          <w:sz w:val="28"/>
          <w:szCs w:val="28"/>
        </w:rPr>
        <w:t>.</w:t>
      </w:r>
      <w:bookmarkStart w:id="2" w:name="Par211"/>
      <w:bookmarkEnd w:id="2"/>
    </w:p>
    <w:p w:rsidR="009605BB" w:rsidRPr="00E329BE" w:rsidRDefault="003547F3" w:rsidP="003547F3">
      <w:pPr>
        <w:ind w:firstLine="709"/>
        <w:jc w:val="both"/>
        <w:rPr>
          <w:b/>
          <w:sz w:val="28"/>
          <w:szCs w:val="28"/>
        </w:rPr>
      </w:pPr>
      <w:r w:rsidRPr="00E329BE">
        <w:rPr>
          <w:b/>
          <w:sz w:val="28"/>
          <w:szCs w:val="28"/>
        </w:rPr>
        <w:t>Раздел 6</w:t>
      </w:r>
      <w:r w:rsidR="00025543" w:rsidRPr="00E329BE">
        <w:rPr>
          <w:b/>
          <w:sz w:val="28"/>
          <w:szCs w:val="28"/>
        </w:rPr>
        <w:t xml:space="preserve"> </w:t>
      </w:r>
      <w:r w:rsidRPr="00E329BE">
        <w:rPr>
          <w:b/>
          <w:sz w:val="28"/>
          <w:szCs w:val="28"/>
        </w:rPr>
        <w:t>«</w:t>
      </w:r>
      <w:r w:rsidR="009605BB" w:rsidRPr="00E329BE">
        <w:rPr>
          <w:b/>
          <w:sz w:val="28"/>
          <w:szCs w:val="28"/>
        </w:rPr>
        <w:t>Особенности инженерных изысканий</w:t>
      </w:r>
      <w:r w:rsidRPr="00E329BE">
        <w:rPr>
          <w:b/>
          <w:sz w:val="28"/>
          <w:szCs w:val="28"/>
        </w:rPr>
        <w:t>»</w:t>
      </w:r>
      <w:r w:rsidRPr="00E329BE">
        <w:rPr>
          <w:sz w:val="28"/>
          <w:szCs w:val="28"/>
        </w:rPr>
        <w:t xml:space="preserve"> - д</w:t>
      </w:r>
      <w:r w:rsidR="00EE1D35" w:rsidRPr="00E329BE">
        <w:rPr>
          <w:sz w:val="28"/>
          <w:szCs w:val="28"/>
        </w:rPr>
        <w:t>ополнен требования</w:t>
      </w:r>
      <w:r w:rsidRPr="00E329BE">
        <w:rPr>
          <w:sz w:val="28"/>
          <w:szCs w:val="28"/>
        </w:rPr>
        <w:t>ми</w:t>
      </w:r>
      <w:r w:rsidR="00EE1D35" w:rsidRPr="00E329BE">
        <w:rPr>
          <w:sz w:val="28"/>
          <w:szCs w:val="28"/>
        </w:rPr>
        <w:t xml:space="preserve"> к составу и результатам инженерно-геологических изысканий для определения безопасного способа утилизации буровых отходов</w:t>
      </w:r>
      <w:r w:rsidRPr="00E329BE">
        <w:rPr>
          <w:sz w:val="28"/>
          <w:szCs w:val="28"/>
        </w:rPr>
        <w:t xml:space="preserve"> (п.6.3.1, 6.3.9)</w:t>
      </w:r>
      <w:r w:rsidR="00FE258B" w:rsidRPr="00E329BE">
        <w:rPr>
          <w:sz w:val="28"/>
          <w:szCs w:val="28"/>
        </w:rPr>
        <w:t>.</w:t>
      </w:r>
    </w:p>
    <w:p w:rsidR="009605BB" w:rsidRPr="00E329BE" w:rsidRDefault="009605BB" w:rsidP="003547F3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E329BE">
        <w:rPr>
          <w:rFonts w:ascii="Times New Roman" w:hAnsi="Times New Roman" w:cs="Times New Roman"/>
          <w:sz w:val="28"/>
          <w:szCs w:val="28"/>
        </w:rPr>
        <w:t xml:space="preserve"> </w:t>
      </w:r>
      <w:r w:rsidR="003547F3" w:rsidRPr="00E329BE">
        <w:rPr>
          <w:rFonts w:ascii="Times New Roman" w:hAnsi="Times New Roman" w:cs="Times New Roman"/>
          <w:sz w:val="28"/>
          <w:szCs w:val="28"/>
        </w:rPr>
        <w:t>Раздел 7 «</w:t>
      </w:r>
      <w:r w:rsidRPr="00E329BE">
        <w:rPr>
          <w:rFonts w:ascii="Times New Roman" w:hAnsi="Times New Roman" w:cs="Times New Roman"/>
          <w:sz w:val="28"/>
          <w:szCs w:val="28"/>
        </w:rPr>
        <w:t>Проектирование перехода</w:t>
      </w:r>
      <w:r w:rsidR="003547F3" w:rsidRPr="00E329BE">
        <w:rPr>
          <w:rFonts w:ascii="Times New Roman" w:hAnsi="Times New Roman" w:cs="Times New Roman"/>
          <w:sz w:val="28"/>
          <w:szCs w:val="28"/>
        </w:rPr>
        <w:t xml:space="preserve">» - </w:t>
      </w:r>
      <w:r w:rsidR="00FE258B" w:rsidRPr="00E329BE">
        <w:rPr>
          <w:rFonts w:ascii="Times New Roman" w:hAnsi="Times New Roman" w:cs="Times New Roman"/>
          <w:b w:val="0"/>
          <w:sz w:val="28"/>
          <w:szCs w:val="28"/>
        </w:rPr>
        <w:t>д</w:t>
      </w:r>
      <w:r w:rsidRPr="00E329BE">
        <w:rPr>
          <w:rFonts w:ascii="Times New Roman" w:hAnsi="Times New Roman" w:cs="Times New Roman"/>
          <w:b w:val="0"/>
          <w:sz w:val="28"/>
          <w:szCs w:val="28"/>
        </w:rPr>
        <w:t>ополн</w:t>
      </w:r>
      <w:r w:rsidR="00FE258B" w:rsidRPr="00E329BE">
        <w:rPr>
          <w:rFonts w:ascii="Times New Roman" w:hAnsi="Times New Roman" w:cs="Times New Roman"/>
          <w:b w:val="0"/>
          <w:sz w:val="28"/>
          <w:szCs w:val="28"/>
        </w:rPr>
        <w:t>ен требованиями о применении</w:t>
      </w:r>
      <w:r w:rsidRPr="00E329B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E258B" w:rsidRPr="00E329BE">
        <w:rPr>
          <w:rFonts w:ascii="Times New Roman" w:hAnsi="Times New Roman" w:cs="Times New Roman"/>
          <w:b w:val="0"/>
          <w:sz w:val="28"/>
          <w:szCs w:val="28"/>
        </w:rPr>
        <w:t xml:space="preserve">технологии информационного моделирования и ссылками на соответствующие взаимоувязанные нормативные документы, уточнением о выполнении </w:t>
      </w:r>
      <w:r w:rsidR="00463854" w:rsidRPr="00E329BE">
        <w:rPr>
          <w:rFonts w:ascii="Times New Roman" w:hAnsi="Times New Roman" w:cs="Times New Roman"/>
          <w:b w:val="0"/>
          <w:sz w:val="28"/>
          <w:szCs w:val="28"/>
        </w:rPr>
        <w:t>г</w:t>
      </w:r>
      <w:r w:rsidR="00FE258B" w:rsidRPr="00E329BE">
        <w:rPr>
          <w:rFonts w:ascii="Times New Roman" w:hAnsi="Times New Roman" w:cs="Times New Roman"/>
          <w:b w:val="0"/>
          <w:sz w:val="28"/>
          <w:szCs w:val="28"/>
        </w:rPr>
        <w:t xml:space="preserve">еотехнической оценки влияния прокладки инженерных коммуникаций методом ГНБ </w:t>
      </w:r>
      <w:r w:rsidR="003547F3" w:rsidRPr="00E329BE">
        <w:rPr>
          <w:rFonts w:ascii="Times New Roman" w:hAnsi="Times New Roman" w:cs="Times New Roman"/>
          <w:b w:val="0"/>
          <w:sz w:val="28"/>
          <w:szCs w:val="28"/>
        </w:rPr>
        <w:t>(п.7.1.2).</w:t>
      </w:r>
    </w:p>
    <w:p w:rsidR="008A635A" w:rsidRPr="00E329BE" w:rsidRDefault="00463854" w:rsidP="003547F3">
      <w:pPr>
        <w:pStyle w:val="ConsPlusTitle"/>
        <w:tabs>
          <w:tab w:val="left" w:pos="5103"/>
        </w:tabs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E329BE">
        <w:rPr>
          <w:rFonts w:ascii="Times New Roman" w:hAnsi="Times New Roman" w:cs="Times New Roman"/>
          <w:b w:val="0"/>
          <w:sz w:val="28"/>
          <w:szCs w:val="28"/>
        </w:rPr>
        <w:t xml:space="preserve">Приведены </w:t>
      </w:r>
      <w:r w:rsidR="008A635A" w:rsidRPr="00E329BE">
        <w:rPr>
          <w:rFonts w:ascii="Times New Roman" w:hAnsi="Times New Roman" w:cs="Times New Roman"/>
          <w:b w:val="0"/>
          <w:sz w:val="28"/>
          <w:szCs w:val="28"/>
        </w:rPr>
        <w:t xml:space="preserve">новые </w:t>
      </w:r>
      <w:r w:rsidRPr="00E329BE">
        <w:rPr>
          <w:rFonts w:ascii="Times New Roman" w:hAnsi="Times New Roman" w:cs="Times New Roman"/>
          <w:b w:val="0"/>
          <w:sz w:val="28"/>
          <w:szCs w:val="28"/>
        </w:rPr>
        <w:t>требования</w:t>
      </w:r>
      <w:r w:rsidR="008A635A" w:rsidRPr="00E329BE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8A635A" w:rsidRPr="00E329BE" w:rsidRDefault="008A635A" w:rsidP="003547F3">
      <w:pPr>
        <w:pStyle w:val="ConsPlusTitle"/>
        <w:tabs>
          <w:tab w:val="left" w:pos="5103"/>
        </w:tabs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E329BE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463854" w:rsidRPr="00E329BE">
        <w:rPr>
          <w:rFonts w:ascii="Times New Roman" w:hAnsi="Times New Roman" w:cs="Times New Roman"/>
          <w:b w:val="0"/>
          <w:sz w:val="28"/>
          <w:szCs w:val="28"/>
        </w:rPr>
        <w:t xml:space="preserve"> к чертежам продольного профиля закрытого перехода - для исключения графического искажения геометрических параметров бурения</w:t>
      </w:r>
      <w:r w:rsidR="003547F3" w:rsidRPr="00E329BE">
        <w:rPr>
          <w:rFonts w:ascii="Times New Roman" w:hAnsi="Times New Roman" w:cs="Times New Roman"/>
          <w:b w:val="0"/>
          <w:sz w:val="28"/>
          <w:szCs w:val="28"/>
        </w:rPr>
        <w:t>;</w:t>
      </w:r>
      <w:r w:rsidR="00463854" w:rsidRPr="00E329B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63854" w:rsidRPr="00E329BE" w:rsidRDefault="008A635A" w:rsidP="003547F3">
      <w:pPr>
        <w:pStyle w:val="ConsPlusTitle"/>
        <w:tabs>
          <w:tab w:val="left" w:pos="5103"/>
        </w:tabs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E329BE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463854" w:rsidRPr="00E329BE">
        <w:rPr>
          <w:rFonts w:ascii="Times New Roman" w:hAnsi="Times New Roman" w:cs="Times New Roman"/>
          <w:b w:val="0"/>
          <w:sz w:val="28"/>
          <w:szCs w:val="28"/>
        </w:rPr>
        <w:t xml:space="preserve">по длине дополнительных труб вне бурового канала с выходом из скважины на полное сечение </w:t>
      </w:r>
      <w:r w:rsidR="003547F3" w:rsidRPr="00E329BE">
        <w:rPr>
          <w:rFonts w:ascii="Times New Roman" w:hAnsi="Times New Roman" w:cs="Times New Roman"/>
          <w:b w:val="0"/>
          <w:bCs w:val="0"/>
          <w:sz w:val="28"/>
          <w:szCs w:val="28"/>
        </w:rPr>
        <w:t>(п.</w:t>
      </w:r>
      <w:r w:rsidR="00112F6B" w:rsidRPr="00E329BE">
        <w:rPr>
          <w:rFonts w:ascii="Times New Roman" w:hAnsi="Times New Roman" w:cs="Times New Roman"/>
          <w:b w:val="0"/>
          <w:bCs w:val="0"/>
          <w:sz w:val="28"/>
          <w:szCs w:val="28"/>
        </w:rPr>
        <w:t>7.3.3.3</w:t>
      </w:r>
      <w:r w:rsidR="003547F3" w:rsidRPr="00E329B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) </w:t>
      </w:r>
      <w:r w:rsidR="00463854" w:rsidRPr="00E329BE">
        <w:rPr>
          <w:rFonts w:ascii="Times New Roman" w:hAnsi="Times New Roman" w:cs="Times New Roman"/>
          <w:b w:val="0"/>
          <w:sz w:val="28"/>
          <w:szCs w:val="28"/>
        </w:rPr>
        <w:t xml:space="preserve">-  для исключения попадания в трубопровод </w:t>
      </w:r>
      <w:r w:rsidRPr="00E329BE">
        <w:rPr>
          <w:rFonts w:ascii="Times New Roman" w:hAnsi="Times New Roman" w:cs="Times New Roman"/>
          <w:b w:val="0"/>
          <w:sz w:val="28"/>
          <w:szCs w:val="28"/>
        </w:rPr>
        <w:t>бурового раствора</w:t>
      </w:r>
      <w:r w:rsidR="003547F3" w:rsidRPr="00E329BE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8A635A" w:rsidRPr="00E329BE" w:rsidRDefault="008A635A" w:rsidP="003547F3">
      <w:pPr>
        <w:pStyle w:val="ConsPlusTitle"/>
        <w:tabs>
          <w:tab w:val="left" w:pos="5103"/>
        </w:tabs>
        <w:ind w:firstLine="709"/>
        <w:jc w:val="both"/>
        <w:outlineLvl w:val="2"/>
        <w:rPr>
          <w:rFonts w:ascii="Times New Roman" w:hAnsi="Times New Roman" w:cs="Times New Roman"/>
          <w:b w:val="0"/>
          <w:iCs/>
          <w:sz w:val="28"/>
          <w:szCs w:val="28"/>
        </w:rPr>
      </w:pPr>
      <w:r w:rsidRPr="00E329BE">
        <w:rPr>
          <w:rFonts w:ascii="Times New Roman" w:hAnsi="Times New Roman" w:cs="Times New Roman"/>
          <w:b w:val="0"/>
          <w:sz w:val="28"/>
          <w:szCs w:val="28"/>
        </w:rPr>
        <w:t>- для проектных радиусов изгиба трассы прокладки трубопровода</w:t>
      </w:r>
      <w:r w:rsidR="003547F3" w:rsidRPr="00E329BE">
        <w:rPr>
          <w:rFonts w:ascii="Times New Roman" w:hAnsi="Times New Roman" w:cs="Times New Roman"/>
          <w:b w:val="0"/>
          <w:sz w:val="28"/>
          <w:szCs w:val="28"/>
        </w:rPr>
        <w:t xml:space="preserve"> (7.3.2.1, 7.3.2.3)</w:t>
      </w:r>
      <w:r w:rsidRPr="00E329BE">
        <w:rPr>
          <w:rFonts w:ascii="Times New Roman" w:hAnsi="Times New Roman" w:cs="Times New Roman"/>
          <w:b w:val="0"/>
          <w:sz w:val="28"/>
          <w:szCs w:val="28"/>
        </w:rPr>
        <w:t xml:space="preserve"> – обеспечение допустимых значений </w:t>
      </w:r>
      <w:r w:rsidRPr="00E329BE">
        <w:rPr>
          <w:rFonts w:ascii="Times New Roman" w:hAnsi="Times New Roman" w:cs="Times New Roman"/>
          <w:b w:val="0"/>
          <w:bCs w:val="0"/>
          <w:sz w:val="28"/>
          <w:szCs w:val="28"/>
        </w:rPr>
        <w:t>угла наклона очередной штанги относительно предыдущей при пилотном бурении, а также для</w:t>
      </w:r>
      <w:r w:rsidRPr="00E329BE">
        <w:rPr>
          <w:rFonts w:ascii="Times New Roman" w:hAnsi="Times New Roman" w:cs="Times New Roman"/>
          <w:b w:val="0"/>
          <w:sz w:val="28"/>
          <w:szCs w:val="28"/>
        </w:rPr>
        <w:t xml:space="preserve"> трубопровода из полиэтиленовых труб при типовых значениях стандартного размерного отношения </w:t>
      </w:r>
      <w:r w:rsidRPr="00E329BE">
        <w:rPr>
          <w:rFonts w:ascii="Times New Roman" w:hAnsi="Times New Roman" w:cs="Times New Roman"/>
          <w:b w:val="0"/>
          <w:i/>
          <w:iCs/>
          <w:sz w:val="28"/>
          <w:szCs w:val="28"/>
        </w:rPr>
        <w:t>SDR</w:t>
      </w:r>
      <w:r w:rsidR="003547F3" w:rsidRPr="00E329BE">
        <w:rPr>
          <w:rFonts w:ascii="Times New Roman" w:hAnsi="Times New Roman" w:cs="Times New Roman"/>
          <w:b w:val="0"/>
          <w:iCs/>
          <w:sz w:val="28"/>
          <w:szCs w:val="28"/>
        </w:rPr>
        <w:t>;</w:t>
      </w:r>
    </w:p>
    <w:p w:rsidR="00475DCE" w:rsidRPr="00E329BE" w:rsidRDefault="00475DCE" w:rsidP="003547F3">
      <w:pPr>
        <w:pStyle w:val="ConsPlusTitle"/>
        <w:tabs>
          <w:tab w:val="left" w:pos="5103"/>
        </w:tabs>
        <w:ind w:firstLine="709"/>
        <w:jc w:val="both"/>
        <w:outlineLvl w:val="2"/>
        <w:rPr>
          <w:rFonts w:ascii="Times New Roman" w:hAnsi="Times New Roman" w:cs="Times New Roman"/>
          <w:b w:val="0"/>
          <w:iCs/>
          <w:sz w:val="28"/>
          <w:szCs w:val="28"/>
        </w:rPr>
      </w:pPr>
      <w:r w:rsidRPr="00E329BE">
        <w:rPr>
          <w:rFonts w:ascii="Times New Roman" w:hAnsi="Times New Roman" w:cs="Times New Roman"/>
          <w:b w:val="0"/>
          <w:iCs/>
          <w:sz w:val="28"/>
          <w:szCs w:val="28"/>
        </w:rPr>
        <w:t xml:space="preserve">- для обеспечения </w:t>
      </w:r>
      <w:r w:rsidRPr="00E329B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пространственного позиционирования кабельных линий при их прокладке через трубы-оболочки перехода ГНБ </w:t>
      </w:r>
      <w:r w:rsidR="003547F3" w:rsidRPr="00E329B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(п.п. 7.3.3.31, 7.3.3.2а, и др.) </w:t>
      </w:r>
      <w:r w:rsidRPr="00E329BE">
        <w:rPr>
          <w:rFonts w:ascii="Times New Roman" w:hAnsi="Times New Roman" w:cs="Times New Roman"/>
          <w:b w:val="0"/>
          <w:bCs w:val="0"/>
          <w:sz w:val="28"/>
          <w:szCs w:val="28"/>
        </w:rPr>
        <w:t>–</w:t>
      </w:r>
      <w:r w:rsidR="007C18D1" w:rsidRPr="00E329B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компенсация возможной </w:t>
      </w:r>
      <w:r w:rsidRPr="00E329B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потери соосности труб-оболочек </w:t>
      </w:r>
      <w:r w:rsidRPr="00E329BE">
        <w:rPr>
          <w:rFonts w:ascii="Times New Roman" w:hAnsi="Times New Roman" w:cs="Times New Roman"/>
          <w:b w:val="0"/>
          <w:sz w:val="28"/>
          <w:szCs w:val="28"/>
        </w:rPr>
        <w:t xml:space="preserve">в составе пакета при его протягивании в </w:t>
      </w:r>
      <w:r w:rsidRPr="00E329BE">
        <w:rPr>
          <w:rFonts w:ascii="Times New Roman" w:hAnsi="Times New Roman" w:cs="Times New Roman"/>
          <w:b w:val="0"/>
          <w:bCs w:val="0"/>
          <w:sz w:val="28"/>
          <w:szCs w:val="28"/>
        </w:rPr>
        <w:t>скважине</w:t>
      </w:r>
      <w:r w:rsidR="003547F3" w:rsidRPr="00E329BE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9C4E6F" w:rsidRPr="00E329BE" w:rsidRDefault="009C4E6F" w:rsidP="003547F3">
      <w:pPr>
        <w:pStyle w:val="ConsPlusTitle"/>
        <w:tabs>
          <w:tab w:val="left" w:pos="5103"/>
        </w:tabs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E329BE">
        <w:rPr>
          <w:rFonts w:ascii="Times New Roman" w:hAnsi="Times New Roman" w:cs="Times New Roman"/>
          <w:b w:val="0"/>
          <w:iCs/>
          <w:sz w:val="28"/>
          <w:szCs w:val="28"/>
        </w:rPr>
        <w:t xml:space="preserve">Приведены условия </w:t>
      </w:r>
      <w:r w:rsidRPr="00E329BE">
        <w:rPr>
          <w:rFonts w:ascii="Times New Roman" w:hAnsi="Times New Roman" w:cs="Times New Roman"/>
          <w:b w:val="0"/>
          <w:sz w:val="28"/>
          <w:szCs w:val="28"/>
        </w:rPr>
        <w:t>сокращения предельно-минимального расстояния от бурового канала до других сетей инженерно-технического обеспечения и состав технических мероприятий по обеспечению безопасности</w:t>
      </w:r>
      <w:r w:rsidR="00475DCE" w:rsidRPr="00E329BE">
        <w:rPr>
          <w:rFonts w:ascii="Times New Roman" w:hAnsi="Times New Roman" w:cs="Times New Roman"/>
          <w:b w:val="0"/>
          <w:sz w:val="28"/>
          <w:szCs w:val="28"/>
        </w:rPr>
        <w:t xml:space="preserve"> бурения</w:t>
      </w:r>
      <w:r w:rsidRPr="00E329BE">
        <w:rPr>
          <w:rFonts w:ascii="Times New Roman" w:hAnsi="Times New Roman" w:cs="Times New Roman"/>
          <w:b w:val="0"/>
          <w:sz w:val="28"/>
          <w:szCs w:val="28"/>
        </w:rPr>
        <w:t>, требования для применения защитных футляров</w:t>
      </w:r>
      <w:r w:rsidR="00475DCE" w:rsidRPr="00E329BE">
        <w:rPr>
          <w:rFonts w:ascii="Times New Roman" w:hAnsi="Times New Roman" w:cs="Times New Roman"/>
          <w:b w:val="0"/>
          <w:sz w:val="28"/>
          <w:szCs w:val="28"/>
        </w:rPr>
        <w:t xml:space="preserve"> и их в</w:t>
      </w:r>
      <w:r w:rsidRPr="00E329BE">
        <w:rPr>
          <w:rFonts w:ascii="Times New Roman" w:hAnsi="Times New Roman" w:cs="Times New Roman"/>
          <w:b w:val="0"/>
          <w:sz w:val="28"/>
          <w:szCs w:val="28"/>
        </w:rPr>
        <w:t>нутренн</w:t>
      </w:r>
      <w:r w:rsidR="00475DCE" w:rsidRPr="00E329BE">
        <w:rPr>
          <w:rFonts w:ascii="Times New Roman" w:hAnsi="Times New Roman" w:cs="Times New Roman"/>
          <w:b w:val="0"/>
          <w:sz w:val="28"/>
          <w:szCs w:val="28"/>
        </w:rPr>
        <w:t>ему</w:t>
      </w:r>
      <w:r w:rsidRPr="00E329BE">
        <w:rPr>
          <w:rFonts w:ascii="Times New Roman" w:hAnsi="Times New Roman" w:cs="Times New Roman"/>
          <w:b w:val="0"/>
          <w:sz w:val="28"/>
          <w:szCs w:val="28"/>
        </w:rPr>
        <w:t xml:space="preserve"> диаметр</w:t>
      </w:r>
      <w:r w:rsidR="00475DCE" w:rsidRPr="00E329BE">
        <w:rPr>
          <w:rFonts w:ascii="Times New Roman" w:hAnsi="Times New Roman" w:cs="Times New Roman"/>
          <w:b w:val="0"/>
          <w:sz w:val="28"/>
          <w:szCs w:val="28"/>
        </w:rPr>
        <w:t>у</w:t>
      </w:r>
      <w:r w:rsidR="003547F3" w:rsidRPr="00E329BE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605BB" w:rsidRPr="00E329BE" w:rsidRDefault="003547F3" w:rsidP="003547F3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329BE">
        <w:rPr>
          <w:rFonts w:ascii="Times New Roman" w:hAnsi="Times New Roman" w:cs="Times New Roman"/>
          <w:sz w:val="28"/>
          <w:szCs w:val="28"/>
        </w:rPr>
        <w:t>Раздел 8 «</w:t>
      </w:r>
      <w:r w:rsidR="009605BB" w:rsidRPr="00E329BE">
        <w:rPr>
          <w:rFonts w:ascii="Times New Roman" w:hAnsi="Times New Roman" w:cs="Times New Roman"/>
          <w:sz w:val="28"/>
          <w:szCs w:val="28"/>
        </w:rPr>
        <w:t>Производство работ</w:t>
      </w:r>
      <w:r w:rsidRPr="00E329BE">
        <w:rPr>
          <w:rFonts w:ascii="Times New Roman" w:hAnsi="Times New Roman" w:cs="Times New Roman"/>
          <w:sz w:val="28"/>
          <w:szCs w:val="28"/>
        </w:rPr>
        <w:t>»</w:t>
      </w:r>
    </w:p>
    <w:p w:rsidR="00AD40B7" w:rsidRPr="00E329BE" w:rsidRDefault="007C18D1" w:rsidP="003547F3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329BE">
        <w:rPr>
          <w:rFonts w:ascii="Times New Roman" w:hAnsi="Times New Roman" w:cs="Times New Roman"/>
          <w:b w:val="0"/>
          <w:sz w:val="28"/>
          <w:szCs w:val="28"/>
        </w:rPr>
        <w:t>Дополнены требования</w:t>
      </w:r>
      <w:r w:rsidR="00112F6B" w:rsidRPr="00E329BE">
        <w:rPr>
          <w:rFonts w:ascii="Times New Roman" w:hAnsi="Times New Roman" w:cs="Times New Roman"/>
          <w:b w:val="0"/>
          <w:sz w:val="28"/>
          <w:szCs w:val="28"/>
        </w:rPr>
        <w:t xml:space="preserve"> (п.п.8.7.6, 8.7.9, 8.8.2, 8.8.3, 8.8.10, 8.10.2)</w:t>
      </w:r>
      <w:r w:rsidR="00AD40B7" w:rsidRPr="00E329BE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AD40B7" w:rsidRPr="00E329BE" w:rsidRDefault="00AD40B7" w:rsidP="003547F3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329BE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7C18D1" w:rsidRPr="00E329BE">
        <w:rPr>
          <w:rFonts w:ascii="Times New Roman" w:hAnsi="Times New Roman" w:cs="Times New Roman"/>
          <w:b w:val="0"/>
          <w:sz w:val="28"/>
          <w:szCs w:val="28"/>
        </w:rPr>
        <w:t xml:space="preserve"> к проекту производства работ в части</w:t>
      </w:r>
      <w:r w:rsidRPr="00E329BE">
        <w:rPr>
          <w:rFonts w:ascii="Times New Roman" w:hAnsi="Times New Roman" w:cs="Times New Roman"/>
          <w:b w:val="0"/>
          <w:sz w:val="28"/>
          <w:szCs w:val="28"/>
        </w:rPr>
        <w:t xml:space="preserve"> необходимости определения объемов и способа утилизации буровых отходов</w:t>
      </w:r>
      <w:r w:rsidR="00112F6B" w:rsidRPr="00E329BE">
        <w:rPr>
          <w:rFonts w:ascii="Times New Roman" w:hAnsi="Times New Roman" w:cs="Times New Roman"/>
          <w:b w:val="0"/>
          <w:sz w:val="28"/>
          <w:szCs w:val="28"/>
        </w:rPr>
        <w:t>;</w:t>
      </w:r>
      <w:r w:rsidRPr="00E329B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7C18D1" w:rsidRPr="00E329BE" w:rsidRDefault="00AD40B7" w:rsidP="003547F3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329BE">
        <w:rPr>
          <w:rFonts w:ascii="Times New Roman" w:hAnsi="Times New Roman" w:cs="Times New Roman"/>
          <w:b w:val="0"/>
          <w:sz w:val="28"/>
          <w:szCs w:val="28"/>
        </w:rPr>
        <w:t>- к размерам стройплощадок с учетом разворота автомобильной техники</w:t>
      </w:r>
      <w:r w:rsidR="00112F6B" w:rsidRPr="00E329BE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AD40B7" w:rsidRPr="00E329BE" w:rsidRDefault="00AD40B7" w:rsidP="003547F3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329BE">
        <w:rPr>
          <w:rFonts w:ascii="Times New Roman" w:hAnsi="Times New Roman" w:cs="Times New Roman"/>
          <w:b w:val="0"/>
          <w:sz w:val="28"/>
          <w:szCs w:val="28"/>
        </w:rPr>
        <w:lastRenderedPageBreak/>
        <w:t>- дополнительным мероприятиям по обеспечению производства работ в сложных инженерно-геологических условиях</w:t>
      </w:r>
      <w:r w:rsidR="00112F6B" w:rsidRPr="00E329BE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AD40B7" w:rsidRPr="00E329BE" w:rsidRDefault="00AD40B7" w:rsidP="003547F3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329BE">
        <w:rPr>
          <w:rFonts w:ascii="Times New Roman" w:hAnsi="Times New Roman" w:cs="Times New Roman"/>
          <w:b w:val="0"/>
          <w:sz w:val="28"/>
          <w:szCs w:val="28"/>
        </w:rPr>
        <w:t>- протяжке пакета труб</w:t>
      </w:r>
      <w:r w:rsidR="00112F6B" w:rsidRPr="00E329BE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3D0F46" w:rsidRPr="00E329BE" w:rsidRDefault="003D0F46" w:rsidP="003547F3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329BE">
        <w:rPr>
          <w:rFonts w:ascii="Times New Roman" w:hAnsi="Times New Roman" w:cs="Times New Roman"/>
          <w:b w:val="0"/>
          <w:sz w:val="28"/>
          <w:szCs w:val="28"/>
        </w:rPr>
        <w:t>- подготовке трубопровода к протяжке в футляр.</w:t>
      </w:r>
    </w:p>
    <w:p w:rsidR="00112F6B" w:rsidRPr="00E329BE" w:rsidRDefault="00112F6B" w:rsidP="003547F3">
      <w:pPr>
        <w:ind w:firstLine="709"/>
        <w:jc w:val="both"/>
        <w:rPr>
          <w:sz w:val="28"/>
          <w:szCs w:val="28"/>
        </w:rPr>
      </w:pPr>
      <w:r w:rsidRPr="00E329BE">
        <w:rPr>
          <w:b/>
          <w:sz w:val="28"/>
          <w:szCs w:val="28"/>
        </w:rPr>
        <w:t>Раздел 9 «</w:t>
      </w:r>
      <w:r w:rsidR="009605BB" w:rsidRPr="00E329BE">
        <w:rPr>
          <w:b/>
          <w:sz w:val="28"/>
          <w:szCs w:val="28"/>
        </w:rPr>
        <w:t>Буровые растворы</w:t>
      </w:r>
      <w:r w:rsidRPr="00E329BE">
        <w:rPr>
          <w:b/>
          <w:sz w:val="28"/>
          <w:szCs w:val="28"/>
        </w:rPr>
        <w:t xml:space="preserve"> - </w:t>
      </w:r>
      <w:r w:rsidRPr="00E329BE">
        <w:rPr>
          <w:sz w:val="28"/>
          <w:szCs w:val="28"/>
        </w:rPr>
        <w:t>о</w:t>
      </w:r>
      <w:r w:rsidR="002E6194" w:rsidRPr="00E329BE">
        <w:rPr>
          <w:sz w:val="28"/>
        </w:rPr>
        <w:t xml:space="preserve">ткорректированы </w:t>
      </w:r>
      <w:r w:rsidR="003D0F46" w:rsidRPr="00E329BE">
        <w:rPr>
          <w:sz w:val="28"/>
        </w:rPr>
        <w:t xml:space="preserve">рекомендуемые параметры </w:t>
      </w:r>
      <w:r w:rsidR="002E6194" w:rsidRPr="00E329BE">
        <w:rPr>
          <w:sz w:val="28"/>
        </w:rPr>
        <w:t xml:space="preserve">и состав </w:t>
      </w:r>
      <w:r w:rsidR="003D0F46" w:rsidRPr="00E329BE">
        <w:rPr>
          <w:sz w:val="28"/>
        </w:rPr>
        <w:t>бурового раствора</w:t>
      </w:r>
      <w:r w:rsidRPr="00E329BE">
        <w:rPr>
          <w:sz w:val="28"/>
        </w:rPr>
        <w:t xml:space="preserve"> (п.9.1.3)</w:t>
      </w:r>
      <w:r w:rsidR="003D0F46" w:rsidRPr="00E329BE">
        <w:rPr>
          <w:sz w:val="28"/>
        </w:rPr>
        <w:t>,</w:t>
      </w:r>
      <w:r w:rsidR="002E6194" w:rsidRPr="00E329BE">
        <w:rPr>
          <w:sz w:val="28"/>
        </w:rPr>
        <w:t xml:space="preserve"> в том числе при </w:t>
      </w:r>
      <w:r w:rsidR="003D0F46" w:rsidRPr="00E329BE">
        <w:rPr>
          <w:sz w:val="28"/>
        </w:rPr>
        <w:t>допущен</w:t>
      </w:r>
      <w:r w:rsidR="002E6194" w:rsidRPr="00E329BE">
        <w:rPr>
          <w:sz w:val="28"/>
        </w:rPr>
        <w:t>ой</w:t>
      </w:r>
      <w:r w:rsidR="003D0F46" w:rsidRPr="00E329BE">
        <w:rPr>
          <w:sz w:val="28"/>
        </w:rPr>
        <w:t xml:space="preserve"> возможност</w:t>
      </w:r>
      <w:r w:rsidR="002E6194" w:rsidRPr="00E329BE">
        <w:rPr>
          <w:sz w:val="28"/>
        </w:rPr>
        <w:t>и</w:t>
      </w:r>
      <w:r w:rsidR="003D0F46" w:rsidRPr="00E329BE">
        <w:rPr>
          <w:sz w:val="28"/>
        </w:rPr>
        <w:t xml:space="preserve"> использования полимерны</w:t>
      </w:r>
      <w:r w:rsidR="002E6194" w:rsidRPr="00E329BE">
        <w:rPr>
          <w:sz w:val="28"/>
        </w:rPr>
        <w:t>х</w:t>
      </w:r>
      <w:r w:rsidR="003D0F46" w:rsidRPr="00E329BE">
        <w:rPr>
          <w:sz w:val="28"/>
        </w:rPr>
        <w:t xml:space="preserve"> бе</w:t>
      </w:r>
      <w:r w:rsidR="002E6194" w:rsidRPr="00E329BE">
        <w:rPr>
          <w:sz w:val="28"/>
        </w:rPr>
        <w:t xml:space="preserve">нтонито-заменителей, ужесточены условия </w:t>
      </w:r>
      <w:r w:rsidR="000A35BB" w:rsidRPr="00E329BE">
        <w:rPr>
          <w:sz w:val="28"/>
          <w:szCs w:val="28"/>
        </w:rPr>
        <w:t>использования немодифицированных бентонитов, исключено ограничение для использования систем очистки бурового раствора только буровыми комплексами класса макси-мега (п.9.3.2)</w:t>
      </w:r>
      <w:r w:rsidR="00086D71" w:rsidRPr="00E329BE">
        <w:rPr>
          <w:sz w:val="28"/>
          <w:szCs w:val="28"/>
        </w:rPr>
        <w:t xml:space="preserve">. </w:t>
      </w:r>
    </w:p>
    <w:p w:rsidR="00112F6B" w:rsidRPr="00E329BE" w:rsidRDefault="000A35BB" w:rsidP="003547F3">
      <w:pPr>
        <w:ind w:firstLine="709"/>
        <w:jc w:val="both"/>
        <w:rPr>
          <w:sz w:val="28"/>
          <w:szCs w:val="28"/>
        </w:rPr>
      </w:pPr>
      <w:r w:rsidRPr="00E329BE">
        <w:rPr>
          <w:sz w:val="28"/>
          <w:szCs w:val="28"/>
        </w:rPr>
        <w:t xml:space="preserve">Введен новый подраздел </w:t>
      </w:r>
      <w:r w:rsidR="00086D71" w:rsidRPr="00E329BE">
        <w:rPr>
          <w:sz w:val="28"/>
          <w:szCs w:val="28"/>
        </w:rPr>
        <w:t xml:space="preserve">9.4 </w:t>
      </w:r>
      <w:r w:rsidR="00112F6B" w:rsidRPr="00E329BE">
        <w:rPr>
          <w:sz w:val="28"/>
          <w:szCs w:val="28"/>
        </w:rPr>
        <w:t>«Утилизация буровых отходов» (п.п.9.4.1-9.4.3).</w:t>
      </w:r>
    </w:p>
    <w:p w:rsidR="00112F6B" w:rsidRPr="00E329BE" w:rsidRDefault="00112F6B" w:rsidP="00112F6B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329BE">
        <w:rPr>
          <w:rFonts w:ascii="Times New Roman" w:hAnsi="Times New Roman" w:cs="Times New Roman"/>
          <w:sz w:val="28"/>
          <w:szCs w:val="28"/>
        </w:rPr>
        <w:t>Раздел 11 «</w:t>
      </w:r>
      <w:r w:rsidR="009605BB" w:rsidRPr="00E329BE">
        <w:rPr>
          <w:rFonts w:ascii="Times New Roman" w:hAnsi="Times New Roman" w:cs="Times New Roman"/>
          <w:sz w:val="28"/>
          <w:szCs w:val="28"/>
        </w:rPr>
        <w:t>Контроль выполнения и сдача работ</w:t>
      </w:r>
      <w:r w:rsidRPr="00E329BE">
        <w:rPr>
          <w:rFonts w:ascii="Times New Roman" w:hAnsi="Times New Roman" w:cs="Times New Roman"/>
          <w:sz w:val="28"/>
          <w:szCs w:val="28"/>
        </w:rPr>
        <w:t xml:space="preserve">» - </w:t>
      </w:r>
      <w:r w:rsidRPr="00E329BE">
        <w:rPr>
          <w:rFonts w:ascii="Times New Roman" w:hAnsi="Times New Roman" w:cs="Times New Roman"/>
          <w:b w:val="0"/>
          <w:sz w:val="28"/>
          <w:szCs w:val="28"/>
        </w:rPr>
        <w:t xml:space="preserve">дополнен </w:t>
      </w:r>
      <w:r w:rsidR="00086D71" w:rsidRPr="00E329BE">
        <w:rPr>
          <w:rFonts w:ascii="Times New Roman" w:hAnsi="Times New Roman" w:cs="Times New Roman"/>
          <w:b w:val="0"/>
          <w:sz w:val="28"/>
          <w:szCs w:val="28"/>
        </w:rPr>
        <w:t>указания</w:t>
      </w:r>
      <w:r w:rsidRPr="00E329BE">
        <w:rPr>
          <w:rFonts w:ascii="Times New Roman" w:hAnsi="Times New Roman" w:cs="Times New Roman"/>
          <w:b w:val="0"/>
          <w:sz w:val="28"/>
          <w:szCs w:val="28"/>
        </w:rPr>
        <w:t>ми</w:t>
      </w:r>
      <w:r w:rsidR="00086D71" w:rsidRPr="00E329BE">
        <w:rPr>
          <w:rFonts w:ascii="Times New Roman" w:hAnsi="Times New Roman" w:cs="Times New Roman"/>
          <w:b w:val="0"/>
          <w:sz w:val="28"/>
          <w:szCs w:val="28"/>
        </w:rPr>
        <w:t xml:space="preserve"> о способах проведения контрольных измерений в условиях отсутствия возможности доступа оператора ко всему участку дневной </w:t>
      </w:r>
      <w:bookmarkStart w:id="3" w:name="_Hlk70004670"/>
      <w:r w:rsidR="00086D71" w:rsidRPr="00E329BE">
        <w:rPr>
          <w:rFonts w:ascii="Times New Roman" w:hAnsi="Times New Roman" w:cs="Times New Roman"/>
          <w:b w:val="0"/>
          <w:sz w:val="28"/>
          <w:szCs w:val="28"/>
        </w:rPr>
        <w:t xml:space="preserve">поверхности в створе </w:t>
      </w:r>
      <w:r w:rsidR="00F36BBE" w:rsidRPr="00E329BE">
        <w:rPr>
          <w:rFonts w:ascii="Times New Roman" w:hAnsi="Times New Roman" w:cs="Times New Roman"/>
          <w:b w:val="0"/>
          <w:sz w:val="28"/>
          <w:szCs w:val="28"/>
        </w:rPr>
        <w:t xml:space="preserve">закрытого перехода </w:t>
      </w:r>
      <w:r w:rsidR="00086D71" w:rsidRPr="00E329BE">
        <w:rPr>
          <w:rFonts w:ascii="Times New Roman" w:hAnsi="Times New Roman" w:cs="Times New Roman"/>
          <w:b w:val="0"/>
          <w:sz w:val="28"/>
          <w:szCs w:val="28"/>
        </w:rPr>
        <w:t>ГНБ</w:t>
      </w:r>
      <w:bookmarkEnd w:id="3"/>
      <w:r w:rsidR="00F36BBE" w:rsidRPr="00E329BE">
        <w:rPr>
          <w:rFonts w:ascii="Times New Roman" w:hAnsi="Times New Roman" w:cs="Times New Roman"/>
          <w:b w:val="0"/>
          <w:sz w:val="28"/>
          <w:szCs w:val="28"/>
        </w:rPr>
        <w:t>,</w:t>
      </w:r>
      <w:r w:rsidR="00086D71" w:rsidRPr="00E329BE">
        <w:rPr>
          <w:rFonts w:ascii="Times New Roman" w:hAnsi="Times New Roman" w:cs="Times New Roman"/>
          <w:b w:val="0"/>
          <w:sz w:val="28"/>
          <w:szCs w:val="28"/>
        </w:rPr>
        <w:t xml:space="preserve"> наличия пассивных либо активных помех для проверки планово-высотного положения</w:t>
      </w:r>
      <w:r w:rsidRPr="00E329BE">
        <w:rPr>
          <w:rFonts w:ascii="Times New Roman" w:hAnsi="Times New Roman" w:cs="Times New Roman"/>
          <w:b w:val="0"/>
          <w:sz w:val="28"/>
          <w:szCs w:val="28"/>
        </w:rPr>
        <w:t xml:space="preserve"> (п.п.11.4.2, 11.4.2а)</w:t>
      </w:r>
      <w:r w:rsidR="003B0EA3" w:rsidRPr="00E329BE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12F6B" w:rsidRPr="00E329BE" w:rsidRDefault="00112F6B" w:rsidP="00112F6B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329BE">
        <w:rPr>
          <w:rFonts w:ascii="Times New Roman" w:hAnsi="Times New Roman" w:cs="Times New Roman"/>
          <w:sz w:val="28"/>
          <w:szCs w:val="28"/>
        </w:rPr>
        <w:t xml:space="preserve">Раздел 12 Требования безопасности при повреждении существующих трубопроводов» - </w:t>
      </w:r>
      <w:r w:rsidRPr="00E329BE">
        <w:rPr>
          <w:rFonts w:ascii="Times New Roman" w:hAnsi="Times New Roman" w:cs="Times New Roman"/>
          <w:b w:val="0"/>
          <w:sz w:val="28"/>
          <w:szCs w:val="28"/>
        </w:rPr>
        <w:t>п</w:t>
      </w:r>
      <w:r w:rsidR="00F36BBE" w:rsidRPr="00E329BE">
        <w:rPr>
          <w:rFonts w:ascii="Times New Roman" w:hAnsi="Times New Roman" w:cs="Times New Roman"/>
          <w:b w:val="0"/>
          <w:sz w:val="28"/>
          <w:szCs w:val="28"/>
        </w:rPr>
        <w:t>риведены требования о необходимости уточнения положения существующих трубопроводов перед началом работ, особенностях выполнения буровых работ с опасностью повреждения газопровода, нефтепровода</w:t>
      </w:r>
      <w:r w:rsidRPr="00E329BE">
        <w:rPr>
          <w:rFonts w:ascii="Times New Roman" w:hAnsi="Times New Roman" w:cs="Times New Roman"/>
          <w:b w:val="0"/>
          <w:sz w:val="28"/>
          <w:szCs w:val="28"/>
        </w:rPr>
        <w:t xml:space="preserve"> (п.п.12.3.1-12.3.2)</w:t>
      </w:r>
      <w:r w:rsidR="003B0EA3" w:rsidRPr="00E329BE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12F6B" w:rsidRPr="00E329BE" w:rsidRDefault="009605BB" w:rsidP="00112F6B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329BE">
        <w:rPr>
          <w:rFonts w:ascii="Times New Roman" w:hAnsi="Times New Roman" w:cs="Times New Roman"/>
          <w:sz w:val="28"/>
          <w:szCs w:val="28"/>
        </w:rPr>
        <w:t xml:space="preserve">Приложение А </w:t>
      </w:r>
      <w:r w:rsidR="00112F6B" w:rsidRPr="00E329BE">
        <w:rPr>
          <w:rFonts w:ascii="Times New Roman" w:hAnsi="Times New Roman" w:cs="Times New Roman"/>
          <w:sz w:val="28"/>
          <w:szCs w:val="28"/>
        </w:rPr>
        <w:t>«</w:t>
      </w:r>
      <w:r w:rsidR="00315677" w:rsidRPr="00E329BE">
        <w:rPr>
          <w:rFonts w:ascii="Times New Roman" w:hAnsi="Times New Roman" w:cs="Times New Roman"/>
          <w:sz w:val="28"/>
          <w:szCs w:val="28"/>
        </w:rPr>
        <w:t>Оборудование для производства работ</w:t>
      </w:r>
      <w:r w:rsidR="00112F6B" w:rsidRPr="00E329BE">
        <w:rPr>
          <w:rFonts w:ascii="Times New Roman" w:hAnsi="Times New Roman" w:cs="Times New Roman"/>
          <w:sz w:val="28"/>
          <w:szCs w:val="28"/>
        </w:rPr>
        <w:t xml:space="preserve">» - </w:t>
      </w:r>
      <w:r w:rsidR="00315677" w:rsidRPr="00E329BE">
        <w:rPr>
          <w:rFonts w:ascii="Times New Roman" w:hAnsi="Times New Roman" w:cs="Times New Roman"/>
          <w:sz w:val="28"/>
          <w:szCs w:val="28"/>
        </w:rPr>
        <w:t xml:space="preserve">       </w:t>
      </w:r>
      <w:r w:rsidR="00112F6B" w:rsidRPr="00E329BE">
        <w:rPr>
          <w:rFonts w:ascii="Times New Roman" w:hAnsi="Times New Roman" w:cs="Times New Roman"/>
          <w:b w:val="0"/>
          <w:sz w:val="28"/>
          <w:szCs w:val="28"/>
        </w:rPr>
        <w:t>д</w:t>
      </w:r>
      <w:r w:rsidR="00315677" w:rsidRPr="00E329BE">
        <w:rPr>
          <w:rFonts w:ascii="Times New Roman" w:hAnsi="Times New Roman" w:cs="Times New Roman"/>
          <w:b w:val="0"/>
          <w:sz w:val="28"/>
          <w:szCs w:val="28"/>
        </w:rPr>
        <w:t>ополнено значениями допускаемых взаимных отклонений буровых штанг, характеризуемых изменением угла наклона относительно предыдущей штанги, что показывает возможность реализации проектной буровой траектории</w:t>
      </w:r>
      <w:r w:rsidR="00112F6B" w:rsidRPr="00E329B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9605BB" w:rsidRPr="00E329BE" w:rsidRDefault="00112F6B" w:rsidP="00112F6B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329BE">
        <w:rPr>
          <w:rFonts w:ascii="Times New Roman" w:hAnsi="Times New Roman" w:cs="Times New Roman"/>
          <w:b w:val="0"/>
          <w:sz w:val="28"/>
          <w:szCs w:val="28"/>
        </w:rPr>
        <w:t xml:space="preserve">Включено </w:t>
      </w:r>
      <w:r w:rsidR="001609B0" w:rsidRPr="00E329BE">
        <w:rPr>
          <w:rFonts w:ascii="Times New Roman" w:hAnsi="Times New Roman" w:cs="Times New Roman"/>
          <w:b w:val="0"/>
          <w:sz w:val="28"/>
          <w:szCs w:val="28"/>
        </w:rPr>
        <w:t>новое приложение</w:t>
      </w:r>
      <w:r w:rsidR="001609B0" w:rsidRPr="00E329BE">
        <w:rPr>
          <w:rFonts w:ascii="Times New Roman" w:hAnsi="Times New Roman" w:cs="Times New Roman"/>
          <w:sz w:val="28"/>
          <w:szCs w:val="28"/>
        </w:rPr>
        <w:t xml:space="preserve"> Аа </w:t>
      </w:r>
      <w:r w:rsidRPr="00E329BE">
        <w:rPr>
          <w:rFonts w:ascii="Times New Roman" w:hAnsi="Times New Roman" w:cs="Times New Roman"/>
          <w:sz w:val="28"/>
          <w:szCs w:val="28"/>
        </w:rPr>
        <w:t>«Ц</w:t>
      </w:r>
      <w:r w:rsidR="009605BB" w:rsidRPr="00E329BE">
        <w:rPr>
          <w:rFonts w:ascii="Times New Roman" w:hAnsi="Times New Roman" w:cs="Times New Roman"/>
          <w:sz w:val="28"/>
          <w:szCs w:val="28"/>
        </w:rPr>
        <w:t>ифровизация процессов изысканий, проектирования, прокладки подземных коммуникаций и документирования результатов работ выполняемых методом горизонтального направленного бурения</w:t>
      </w:r>
      <w:r w:rsidRPr="00E329BE">
        <w:rPr>
          <w:rFonts w:ascii="Times New Roman" w:hAnsi="Times New Roman" w:cs="Times New Roman"/>
          <w:sz w:val="28"/>
          <w:szCs w:val="28"/>
        </w:rPr>
        <w:t>»</w:t>
      </w:r>
    </w:p>
    <w:p w:rsidR="00112F6B" w:rsidRPr="00E329BE" w:rsidRDefault="001609B0" w:rsidP="00112F6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329BE">
        <w:rPr>
          <w:rFonts w:ascii="Times New Roman" w:hAnsi="Times New Roman" w:cs="Times New Roman"/>
          <w:sz w:val="28"/>
          <w:szCs w:val="28"/>
        </w:rPr>
        <w:t>Приложени</w:t>
      </w:r>
      <w:r w:rsidR="007178EA" w:rsidRPr="00E329BE">
        <w:rPr>
          <w:rFonts w:ascii="Times New Roman" w:hAnsi="Times New Roman" w:cs="Times New Roman"/>
          <w:sz w:val="28"/>
          <w:szCs w:val="28"/>
        </w:rPr>
        <w:t>е</w:t>
      </w:r>
      <w:r w:rsidR="009605BB" w:rsidRPr="00E329BE">
        <w:rPr>
          <w:rFonts w:ascii="Times New Roman" w:hAnsi="Times New Roman" w:cs="Times New Roman"/>
          <w:sz w:val="28"/>
          <w:szCs w:val="28"/>
        </w:rPr>
        <w:t xml:space="preserve"> Г</w:t>
      </w:r>
      <w:r w:rsidR="009605BB" w:rsidRPr="00E329B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12F6B" w:rsidRPr="00E329BE">
        <w:rPr>
          <w:rFonts w:ascii="Times New Roman" w:hAnsi="Times New Roman" w:cs="Times New Roman"/>
          <w:b w:val="0"/>
          <w:sz w:val="28"/>
          <w:szCs w:val="28"/>
        </w:rPr>
        <w:t xml:space="preserve">– уточнено </w:t>
      </w:r>
      <w:r w:rsidRPr="00E329BE">
        <w:rPr>
          <w:rFonts w:ascii="Times New Roman" w:hAnsi="Times New Roman" w:cs="Times New Roman"/>
          <w:b w:val="0"/>
          <w:sz w:val="28"/>
          <w:szCs w:val="28"/>
        </w:rPr>
        <w:t>название приложения</w:t>
      </w:r>
      <w:r w:rsidR="00112F6B" w:rsidRPr="00E329BE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12F6B" w:rsidRPr="00E329BE" w:rsidRDefault="009605BB" w:rsidP="001B1E4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329BE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bookmarkStart w:id="4" w:name="Par2620"/>
      <w:bookmarkEnd w:id="4"/>
      <w:r w:rsidR="00112F6B" w:rsidRPr="00E329BE">
        <w:rPr>
          <w:rFonts w:ascii="Times New Roman" w:hAnsi="Times New Roman" w:cs="Times New Roman"/>
          <w:sz w:val="28"/>
          <w:szCs w:val="28"/>
        </w:rPr>
        <w:t>«</w:t>
      </w:r>
      <w:r w:rsidRPr="00E329BE">
        <w:rPr>
          <w:rFonts w:ascii="Times New Roman" w:hAnsi="Times New Roman" w:cs="Times New Roman"/>
          <w:sz w:val="28"/>
          <w:szCs w:val="28"/>
        </w:rPr>
        <w:t>Формы исполнительной документации</w:t>
      </w:r>
      <w:r w:rsidR="00112F6B" w:rsidRPr="00E329BE">
        <w:rPr>
          <w:rFonts w:ascii="Times New Roman" w:hAnsi="Times New Roman" w:cs="Times New Roman"/>
          <w:sz w:val="28"/>
          <w:szCs w:val="28"/>
        </w:rPr>
        <w:t xml:space="preserve">» – </w:t>
      </w:r>
      <w:r w:rsidR="00112F6B" w:rsidRPr="00E329BE">
        <w:rPr>
          <w:rFonts w:ascii="Times New Roman" w:hAnsi="Times New Roman" w:cs="Times New Roman"/>
          <w:b w:val="0"/>
          <w:sz w:val="28"/>
          <w:szCs w:val="28"/>
        </w:rPr>
        <w:t xml:space="preserve">уточнены </w:t>
      </w:r>
      <w:r w:rsidR="001609B0" w:rsidRPr="00E329BE">
        <w:rPr>
          <w:rFonts w:ascii="Times New Roman" w:hAnsi="Times New Roman" w:cs="Times New Roman"/>
          <w:b w:val="0"/>
          <w:sz w:val="28"/>
          <w:szCs w:val="28"/>
        </w:rPr>
        <w:t>форм</w:t>
      </w:r>
      <w:r w:rsidR="00112F6B" w:rsidRPr="00E329BE">
        <w:rPr>
          <w:rFonts w:ascii="Times New Roman" w:hAnsi="Times New Roman" w:cs="Times New Roman"/>
          <w:b w:val="0"/>
          <w:sz w:val="28"/>
          <w:szCs w:val="28"/>
        </w:rPr>
        <w:t>ы</w:t>
      </w:r>
      <w:r w:rsidR="001609B0" w:rsidRPr="00E329BE">
        <w:rPr>
          <w:rFonts w:ascii="Times New Roman" w:hAnsi="Times New Roman" w:cs="Times New Roman"/>
          <w:b w:val="0"/>
          <w:sz w:val="28"/>
          <w:szCs w:val="28"/>
        </w:rPr>
        <w:t xml:space="preserve"> исполнительной документации.</w:t>
      </w:r>
    </w:p>
    <w:p w:rsidR="00112F6B" w:rsidRPr="00E329BE" w:rsidRDefault="009605BB" w:rsidP="001B1E4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329BE">
        <w:rPr>
          <w:rFonts w:ascii="Times New Roman" w:hAnsi="Times New Roman" w:cs="Times New Roman"/>
          <w:sz w:val="28"/>
          <w:szCs w:val="28"/>
        </w:rPr>
        <w:t xml:space="preserve">Приложение М </w:t>
      </w:r>
      <w:bookmarkStart w:id="5" w:name="Par3243"/>
      <w:bookmarkEnd w:id="5"/>
      <w:r w:rsidR="00112F6B" w:rsidRPr="00E329BE">
        <w:rPr>
          <w:rFonts w:ascii="Times New Roman" w:hAnsi="Times New Roman" w:cs="Times New Roman"/>
          <w:sz w:val="28"/>
          <w:szCs w:val="28"/>
        </w:rPr>
        <w:t>«</w:t>
      </w:r>
      <w:r w:rsidRPr="00E329BE">
        <w:rPr>
          <w:rFonts w:ascii="Times New Roman" w:hAnsi="Times New Roman" w:cs="Times New Roman"/>
          <w:sz w:val="28"/>
          <w:szCs w:val="28"/>
        </w:rPr>
        <w:t>Требования к бентонитам, применяемым при горизонтальном направленном бурении</w:t>
      </w:r>
      <w:r w:rsidR="00112F6B" w:rsidRPr="00E329BE">
        <w:rPr>
          <w:rFonts w:ascii="Times New Roman" w:hAnsi="Times New Roman" w:cs="Times New Roman"/>
          <w:sz w:val="28"/>
          <w:szCs w:val="28"/>
        </w:rPr>
        <w:t xml:space="preserve"> </w:t>
      </w:r>
      <w:r w:rsidR="00112F6B" w:rsidRPr="00E329BE">
        <w:rPr>
          <w:rFonts w:ascii="Times New Roman" w:hAnsi="Times New Roman" w:cs="Times New Roman"/>
          <w:b w:val="0"/>
          <w:sz w:val="28"/>
          <w:szCs w:val="28"/>
        </w:rPr>
        <w:t xml:space="preserve">– уточнены значения </w:t>
      </w:r>
      <w:r w:rsidR="001609B0" w:rsidRPr="00E329BE">
        <w:rPr>
          <w:rFonts w:ascii="Times New Roman" w:hAnsi="Times New Roman" w:cs="Times New Roman"/>
          <w:b w:val="0"/>
          <w:sz w:val="28"/>
          <w:szCs w:val="28"/>
        </w:rPr>
        <w:t>требуемых параметров.</w:t>
      </w:r>
      <w:r w:rsidRPr="00E329B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25543" w:rsidRPr="00E329BE" w:rsidRDefault="009605BB" w:rsidP="001B1E4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 w:rsidRPr="00E329BE">
        <w:rPr>
          <w:rFonts w:ascii="Times New Roman" w:eastAsia="Times New Roman" w:hAnsi="Times New Roman" w:cs="Times New Roman"/>
          <w:sz w:val="28"/>
          <w:szCs w:val="28"/>
        </w:rPr>
        <w:t>Библиография</w:t>
      </w:r>
      <w:r w:rsidR="00112F6B" w:rsidRPr="00E329BE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112F6B" w:rsidRPr="00E329BE">
        <w:rPr>
          <w:rFonts w:ascii="Times New Roman" w:eastAsia="Times New Roman" w:hAnsi="Times New Roman" w:cs="Times New Roman"/>
          <w:b w:val="0"/>
          <w:sz w:val="28"/>
          <w:szCs w:val="28"/>
        </w:rPr>
        <w:t>д</w:t>
      </w:r>
      <w:r w:rsidR="00025543" w:rsidRPr="00E329BE">
        <w:rPr>
          <w:rFonts w:ascii="Times New Roman" w:hAnsi="Times New Roman" w:cs="Times New Roman"/>
          <w:b w:val="0"/>
          <w:sz w:val="28"/>
          <w:szCs w:val="28"/>
          <w:lang w:eastAsia="en-US"/>
        </w:rPr>
        <w:t>ополнена актуализированными библиографическими ссылками</w:t>
      </w:r>
      <w:r w:rsidR="00112F6B" w:rsidRPr="00E329BE">
        <w:rPr>
          <w:rFonts w:ascii="Times New Roman" w:hAnsi="Times New Roman" w:cs="Times New Roman"/>
          <w:b w:val="0"/>
          <w:sz w:val="28"/>
          <w:szCs w:val="28"/>
          <w:lang w:eastAsia="en-US"/>
        </w:rPr>
        <w:t>.</w:t>
      </w:r>
    </w:p>
    <w:p w:rsidR="00AF6C82" w:rsidRPr="00E329BE" w:rsidRDefault="00AF6C82" w:rsidP="001B1E42">
      <w:pPr>
        <w:ind w:firstLine="709"/>
        <w:jc w:val="both"/>
        <w:rPr>
          <w:sz w:val="28"/>
          <w:szCs w:val="28"/>
          <w:lang w:eastAsia="en-US"/>
        </w:rPr>
      </w:pPr>
    </w:p>
    <w:p w:rsidR="00AF6C82" w:rsidRPr="00E329BE" w:rsidRDefault="00AF6C82" w:rsidP="001B1E42">
      <w:pPr>
        <w:tabs>
          <w:tab w:val="left" w:pos="142"/>
        </w:tabs>
        <w:autoSpaceDE w:val="0"/>
        <w:autoSpaceDN w:val="0"/>
        <w:adjustRightInd w:val="0"/>
        <w:ind w:right="-143" w:firstLine="709"/>
        <w:jc w:val="both"/>
        <w:rPr>
          <w:b/>
          <w:sz w:val="28"/>
          <w:szCs w:val="28"/>
        </w:rPr>
      </w:pPr>
      <w:r w:rsidRPr="00E329BE">
        <w:rPr>
          <w:b/>
          <w:sz w:val="28"/>
          <w:szCs w:val="28"/>
        </w:rPr>
        <w:t xml:space="preserve">6 Перечень передовых технологий, включенных в проект Изменения № 1 </w:t>
      </w:r>
      <w:r w:rsidR="00A4383E" w:rsidRPr="00E329BE">
        <w:rPr>
          <w:b/>
          <w:sz w:val="28"/>
          <w:szCs w:val="28"/>
        </w:rPr>
        <w:t xml:space="preserve">к </w:t>
      </w:r>
      <w:r w:rsidRPr="00E329BE">
        <w:rPr>
          <w:b/>
          <w:sz w:val="28"/>
          <w:szCs w:val="28"/>
        </w:rPr>
        <w:t>СП 341.1325800.2017 «Подземные инженерные коммуникации. Прокладка горизонтальным направленным бурением»  и ограничений на использование устаревших технологий при проектировании и строительстве</w:t>
      </w:r>
    </w:p>
    <w:p w:rsidR="00AF6C82" w:rsidRPr="00E329BE" w:rsidRDefault="00AF6C82" w:rsidP="006C780C">
      <w:pPr>
        <w:ind w:firstLine="720"/>
        <w:jc w:val="both"/>
        <w:rPr>
          <w:sz w:val="28"/>
          <w:szCs w:val="28"/>
          <w:lang w:eastAsia="en-US"/>
        </w:rPr>
      </w:pPr>
      <w:r w:rsidRPr="00E329BE">
        <w:rPr>
          <w:b/>
          <w:sz w:val="28"/>
          <w:szCs w:val="28"/>
        </w:rPr>
        <w:lastRenderedPageBreak/>
        <w:t xml:space="preserve">6.1 Перечень передовых технологий, включенных в проект Изменения № 1 </w:t>
      </w:r>
      <w:r w:rsidR="00A4383E" w:rsidRPr="00E329BE">
        <w:rPr>
          <w:b/>
          <w:sz w:val="28"/>
          <w:szCs w:val="28"/>
        </w:rPr>
        <w:t xml:space="preserve">к </w:t>
      </w:r>
      <w:r w:rsidRPr="00E329BE">
        <w:rPr>
          <w:b/>
          <w:sz w:val="28"/>
          <w:szCs w:val="28"/>
        </w:rPr>
        <w:t>СП 341.1325800.2017 «Подземные инженерные коммуникации. Прокладка горизонтальным направленным бурением»</w:t>
      </w:r>
      <w:r w:rsidR="00BE0E5D" w:rsidRPr="00E329BE">
        <w:rPr>
          <w:b/>
          <w:sz w:val="28"/>
          <w:szCs w:val="28"/>
        </w:rPr>
        <w:t xml:space="preserve">. </w:t>
      </w:r>
      <w:r w:rsidR="00362764" w:rsidRPr="00E329BE">
        <w:rPr>
          <w:b/>
          <w:sz w:val="28"/>
          <w:szCs w:val="28"/>
        </w:rPr>
        <w:t>Обоснование для включения</w:t>
      </w:r>
    </w:p>
    <w:p w:rsidR="007A036E" w:rsidRPr="00E329BE" w:rsidRDefault="003544BB" w:rsidP="006C780C">
      <w:pPr>
        <w:ind w:firstLine="708"/>
        <w:jc w:val="both"/>
        <w:rPr>
          <w:sz w:val="28"/>
          <w:szCs w:val="28"/>
        </w:rPr>
      </w:pPr>
      <w:r w:rsidRPr="00E329BE">
        <w:rPr>
          <w:sz w:val="28"/>
          <w:szCs w:val="28"/>
        </w:rPr>
        <w:t xml:space="preserve">С точки зрения инновационных введений в настоящем проекте </w:t>
      </w:r>
      <w:r w:rsidR="00AF6C82" w:rsidRPr="00E329BE">
        <w:rPr>
          <w:sz w:val="28"/>
          <w:szCs w:val="28"/>
        </w:rPr>
        <w:t>И</w:t>
      </w:r>
      <w:r w:rsidRPr="00E329BE">
        <w:rPr>
          <w:sz w:val="28"/>
          <w:szCs w:val="28"/>
        </w:rPr>
        <w:t xml:space="preserve">зменения №1 </w:t>
      </w:r>
      <w:r w:rsidR="001B1E42" w:rsidRPr="00E329BE">
        <w:rPr>
          <w:sz w:val="28"/>
          <w:szCs w:val="28"/>
        </w:rPr>
        <w:t xml:space="preserve">к </w:t>
      </w:r>
      <w:r w:rsidRPr="00E329BE">
        <w:rPr>
          <w:sz w:val="28"/>
          <w:szCs w:val="28"/>
        </w:rPr>
        <w:t xml:space="preserve">СП 341.1325800.2017 являются следующие положения:  </w:t>
      </w:r>
    </w:p>
    <w:p w:rsidR="00AB0C09" w:rsidRPr="00E329BE" w:rsidRDefault="00AF6C82" w:rsidP="006C780C">
      <w:pPr>
        <w:ind w:firstLine="708"/>
        <w:jc w:val="both"/>
        <w:rPr>
          <w:b/>
          <w:bCs/>
          <w:iCs/>
          <w:sz w:val="28"/>
          <w:szCs w:val="28"/>
        </w:rPr>
      </w:pPr>
      <w:r w:rsidRPr="00E329BE">
        <w:rPr>
          <w:b/>
          <w:sz w:val="28"/>
          <w:szCs w:val="28"/>
        </w:rPr>
        <w:t>6</w:t>
      </w:r>
      <w:r w:rsidR="00BF642F" w:rsidRPr="00E329BE">
        <w:rPr>
          <w:b/>
          <w:sz w:val="28"/>
          <w:szCs w:val="28"/>
        </w:rPr>
        <w:t>.</w:t>
      </w:r>
      <w:r w:rsidR="003544BB" w:rsidRPr="00E329BE">
        <w:rPr>
          <w:b/>
          <w:sz w:val="28"/>
          <w:szCs w:val="28"/>
        </w:rPr>
        <w:t>1</w:t>
      </w:r>
      <w:r w:rsidRPr="00E329BE">
        <w:rPr>
          <w:b/>
          <w:sz w:val="28"/>
          <w:szCs w:val="28"/>
        </w:rPr>
        <w:t>.1</w:t>
      </w:r>
      <w:r w:rsidR="003544BB" w:rsidRPr="00E329BE">
        <w:rPr>
          <w:sz w:val="28"/>
          <w:szCs w:val="28"/>
        </w:rPr>
        <w:t xml:space="preserve"> Р</w:t>
      </w:r>
      <w:r w:rsidR="007B0693" w:rsidRPr="00E329BE">
        <w:rPr>
          <w:sz w:val="28"/>
          <w:szCs w:val="28"/>
        </w:rPr>
        <w:t>асширение</w:t>
      </w:r>
      <w:r w:rsidR="003544BB" w:rsidRPr="00E329BE">
        <w:rPr>
          <w:sz w:val="28"/>
          <w:szCs w:val="28"/>
        </w:rPr>
        <w:t xml:space="preserve"> регламентированной области применения метода ГНБ </w:t>
      </w:r>
      <w:r w:rsidR="007B0693" w:rsidRPr="00E329BE">
        <w:rPr>
          <w:sz w:val="28"/>
          <w:szCs w:val="28"/>
        </w:rPr>
        <w:t>для прокладки инженерных коммуникаций различного назначения</w:t>
      </w:r>
      <w:r w:rsidR="00362764" w:rsidRPr="00E329BE">
        <w:rPr>
          <w:sz w:val="28"/>
          <w:szCs w:val="28"/>
        </w:rPr>
        <w:t xml:space="preserve"> (п.п.</w:t>
      </w:r>
      <w:r w:rsidR="00362764" w:rsidRPr="00E329BE">
        <w:rPr>
          <w:b/>
          <w:sz w:val="28"/>
          <w:szCs w:val="28"/>
        </w:rPr>
        <w:t xml:space="preserve"> 5.2–5.2б</w:t>
      </w:r>
      <w:r w:rsidR="00362764" w:rsidRPr="00E329BE">
        <w:rPr>
          <w:sz w:val="28"/>
          <w:szCs w:val="28"/>
        </w:rPr>
        <w:t>)</w:t>
      </w:r>
      <w:r w:rsidR="007B0693" w:rsidRPr="00E329BE">
        <w:rPr>
          <w:sz w:val="28"/>
          <w:szCs w:val="28"/>
        </w:rPr>
        <w:t xml:space="preserve"> будет способствовать р</w:t>
      </w:r>
      <w:r w:rsidR="003544BB" w:rsidRPr="00E329BE">
        <w:rPr>
          <w:bCs/>
          <w:iCs/>
          <w:sz w:val="28"/>
          <w:szCs w:val="28"/>
        </w:rPr>
        <w:t>ост</w:t>
      </w:r>
      <w:r w:rsidR="007B0693" w:rsidRPr="00E329BE">
        <w:rPr>
          <w:bCs/>
          <w:iCs/>
          <w:sz w:val="28"/>
          <w:szCs w:val="28"/>
        </w:rPr>
        <w:t>у</w:t>
      </w:r>
      <w:r w:rsidR="00AB0C09" w:rsidRPr="00E329BE">
        <w:rPr>
          <w:bCs/>
          <w:iCs/>
          <w:sz w:val="28"/>
          <w:szCs w:val="28"/>
        </w:rPr>
        <w:t xml:space="preserve"> объёмов бестраншейного строительства </w:t>
      </w:r>
      <w:r w:rsidR="003544BB" w:rsidRPr="00E329BE">
        <w:rPr>
          <w:bCs/>
          <w:iCs/>
          <w:sz w:val="28"/>
          <w:szCs w:val="28"/>
        </w:rPr>
        <w:t>инженерных сетей</w:t>
      </w:r>
      <w:r w:rsidR="00970C7E" w:rsidRPr="00E329BE">
        <w:rPr>
          <w:bCs/>
          <w:iCs/>
          <w:sz w:val="28"/>
          <w:szCs w:val="28"/>
        </w:rPr>
        <w:t>,</w:t>
      </w:r>
      <w:r w:rsidR="00970C7E" w:rsidRPr="00E329BE">
        <w:rPr>
          <w:sz w:val="28"/>
          <w:szCs w:val="28"/>
        </w:rPr>
        <w:t xml:space="preserve"> что, в свою очередь, даст возможность сократить натуральные показатели по требуемой протяженности линейных объектов</w:t>
      </w:r>
    </w:p>
    <w:p w:rsidR="00016321" w:rsidRPr="00E329BE" w:rsidRDefault="00AF6C82" w:rsidP="006C780C">
      <w:pPr>
        <w:ind w:firstLine="708"/>
        <w:jc w:val="both"/>
        <w:rPr>
          <w:bCs/>
          <w:iCs/>
          <w:sz w:val="28"/>
          <w:szCs w:val="28"/>
        </w:rPr>
      </w:pPr>
      <w:r w:rsidRPr="00E329BE">
        <w:rPr>
          <w:b/>
          <w:bCs/>
          <w:iCs/>
          <w:sz w:val="28"/>
          <w:szCs w:val="28"/>
        </w:rPr>
        <w:t>6.1</w:t>
      </w:r>
      <w:r w:rsidR="00BF642F" w:rsidRPr="00E329BE">
        <w:rPr>
          <w:b/>
          <w:bCs/>
          <w:iCs/>
          <w:sz w:val="28"/>
          <w:szCs w:val="28"/>
        </w:rPr>
        <w:t>.</w:t>
      </w:r>
      <w:r w:rsidR="00AB0C09" w:rsidRPr="00E329BE">
        <w:rPr>
          <w:b/>
          <w:bCs/>
          <w:iCs/>
          <w:sz w:val="28"/>
          <w:szCs w:val="28"/>
        </w:rPr>
        <w:t>2</w:t>
      </w:r>
      <w:r w:rsidR="00524833" w:rsidRPr="00E329BE">
        <w:rPr>
          <w:bCs/>
          <w:sz w:val="28"/>
          <w:szCs w:val="28"/>
        </w:rPr>
        <w:t xml:space="preserve"> Применение современных систем </w:t>
      </w:r>
      <w:r w:rsidR="00524833" w:rsidRPr="00E329BE">
        <w:rPr>
          <w:sz w:val="28"/>
        </w:rPr>
        <w:t xml:space="preserve">информационного моделирования и </w:t>
      </w:r>
      <w:r w:rsidR="00524833" w:rsidRPr="00E329BE">
        <w:rPr>
          <w:bCs/>
          <w:sz w:val="28"/>
          <w:szCs w:val="28"/>
        </w:rPr>
        <w:t>цифровизации процессов</w:t>
      </w:r>
      <w:r w:rsidR="00524833" w:rsidRPr="00E329BE">
        <w:rPr>
          <w:b/>
          <w:bCs/>
          <w:sz w:val="28"/>
          <w:szCs w:val="28"/>
        </w:rPr>
        <w:t xml:space="preserve"> </w:t>
      </w:r>
      <w:r w:rsidR="00524833" w:rsidRPr="00E329BE">
        <w:rPr>
          <w:sz w:val="28"/>
          <w:szCs w:val="28"/>
        </w:rPr>
        <w:t>изысканий, проектирования, прокладки подземных коммуникаций и документирования результатов работ</w:t>
      </w:r>
      <w:r w:rsidR="003544BB" w:rsidRPr="00E329BE">
        <w:rPr>
          <w:bCs/>
          <w:iCs/>
          <w:sz w:val="28"/>
          <w:szCs w:val="28"/>
        </w:rPr>
        <w:t xml:space="preserve"> </w:t>
      </w:r>
      <w:r w:rsidR="00362764" w:rsidRPr="00E329BE">
        <w:rPr>
          <w:sz w:val="28"/>
          <w:szCs w:val="28"/>
        </w:rPr>
        <w:t>(п.п.</w:t>
      </w:r>
      <w:r w:rsidR="00362764" w:rsidRPr="00E329BE">
        <w:rPr>
          <w:b/>
          <w:sz w:val="28"/>
          <w:szCs w:val="28"/>
        </w:rPr>
        <w:t xml:space="preserve"> 3.32а, 5.3а, 5.9а, приложение Аа</w:t>
      </w:r>
      <w:r w:rsidR="00362764" w:rsidRPr="00E329BE">
        <w:rPr>
          <w:sz w:val="28"/>
          <w:szCs w:val="28"/>
        </w:rPr>
        <w:t xml:space="preserve">) </w:t>
      </w:r>
      <w:r w:rsidR="00016321" w:rsidRPr="00E329BE">
        <w:rPr>
          <w:bCs/>
          <w:iCs/>
          <w:sz w:val="28"/>
          <w:szCs w:val="28"/>
        </w:rPr>
        <w:t>будет способствовать:</w:t>
      </w:r>
    </w:p>
    <w:p w:rsidR="00016321" w:rsidRPr="00E329BE" w:rsidRDefault="00016321" w:rsidP="006C780C">
      <w:pPr>
        <w:ind w:firstLine="708"/>
        <w:jc w:val="both"/>
        <w:rPr>
          <w:bCs/>
          <w:iCs/>
          <w:sz w:val="28"/>
          <w:szCs w:val="28"/>
        </w:rPr>
      </w:pPr>
      <w:r w:rsidRPr="00E329BE">
        <w:rPr>
          <w:bCs/>
          <w:iCs/>
          <w:sz w:val="28"/>
          <w:szCs w:val="28"/>
        </w:rPr>
        <w:t xml:space="preserve">- </w:t>
      </w:r>
      <w:r w:rsidR="00524833" w:rsidRPr="00E329BE">
        <w:rPr>
          <w:bCs/>
          <w:iCs/>
          <w:sz w:val="28"/>
          <w:szCs w:val="28"/>
        </w:rPr>
        <w:t>с</w:t>
      </w:r>
      <w:r w:rsidRPr="00E329BE">
        <w:rPr>
          <w:bCs/>
          <w:iCs/>
          <w:sz w:val="28"/>
          <w:szCs w:val="28"/>
        </w:rPr>
        <w:t>окращению</w:t>
      </w:r>
      <w:r w:rsidR="00524833" w:rsidRPr="00E329BE">
        <w:rPr>
          <w:bCs/>
          <w:iCs/>
          <w:sz w:val="28"/>
          <w:szCs w:val="28"/>
        </w:rPr>
        <w:t xml:space="preserve"> сроков изысканий, проектирования, строительства и документирования работ </w:t>
      </w:r>
      <w:bookmarkStart w:id="6" w:name="_Hlk70678207"/>
      <w:r w:rsidR="00524833" w:rsidRPr="00E329BE">
        <w:rPr>
          <w:bCs/>
          <w:iCs/>
          <w:sz w:val="28"/>
          <w:szCs w:val="28"/>
        </w:rPr>
        <w:t>при прокладке инженерных сетей по технологии ГНБ</w:t>
      </w:r>
      <w:bookmarkEnd w:id="6"/>
    </w:p>
    <w:p w:rsidR="00016321" w:rsidRPr="00E329BE" w:rsidRDefault="00016321" w:rsidP="006C780C">
      <w:pPr>
        <w:ind w:firstLine="708"/>
        <w:jc w:val="both"/>
        <w:rPr>
          <w:sz w:val="28"/>
          <w:szCs w:val="28"/>
        </w:rPr>
      </w:pPr>
      <w:r w:rsidRPr="00E329BE">
        <w:rPr>
          <w:bCs/>
          <w:iCs/>
          <w:sz w:val="28"/>
          <w:szCs w:val="28"/>
        </w:rPr>
        <w:t xml:space="preserve">- </w:t>
      </w:r>
      <w:r w:rsidRPr="00E329BE">
        <w:rPr>
          <w:sz w:val="28"/>
          <w:szCs w:val="28"/>
        </w:rPr>
        <w:t xml:space="preserve"> более полному оперативному получению исходных и формированию новых данных с их последующей корреляцией</w:t>
      </w:r>
    </w:p>
    <w:p w:rsidR="00016321" w:rsidRPr="00E329BE" w:rsidRDefault="00016321" w:rsidP="006C780C">
      <w:pPr>
        <w:ind w:firstLine="708"/>
        <w:jc w:val="both"/>
        <w:rPr>
          <w:sz w:val="28"/>
          <w:szCs w:val="28"/>
        </w:rPr>
      </w:pPr>
      <w:r w:rsidRPr="00E329BE">
        <w:rPr>
          <w:sz w:val="28"/>
          <w:szCs w:val="28"/>
        </w:rPr>
        <w:t xml:space="preserve">- повышению точности при определении реального расположения существующих инженерных сетей, сооружений, инфраструктурных элементов с целью формирования соответствующих проектных решений и безопасного строительства по технологии ГНБ </w:t>
      </w:r>
    </w:p>
    <w:p w:rsidR="003544BB" w:rsidRPr="00E329BE" w:rsidRDefault="00016321" w:rsidP="006C780C">
      <w:pPr>
        <w:ind w:firstLine="708"/>
        <w:jc w:val="both"/>
        <w:rPr>
          <w:sz w:val="28"/>
          <w:szCs w:val="28"/>
        </w:rPr>
      </w:pPr>
      <w:r w:rsidRPr="00E329BE">
        <w:rPr>
          <w:sz w:val="28"/>
          <w:szCs w:val="28"/>
        </w:rPr>
        <w:t>-  существенному снижению технологических рисков – аварийности.</w:t>
      </w:r>
    </w:p>
    <w:p w:rsidR="00A4383E" w:rsidRPr="00E329BE" w:rsidRDefault="00BE0E5D" w:rsidP="00A4383E">
      <w:pPr>
        <w:ind w:firstLine="708"/>
        <w:jc w:val="both"/>
        <w:rPr>
          <w:sz w:val="28"/>
          <w:szCs w:val="28"/>
        </w:rPr>
      </w:pPr>
      <w:r w:rsidRPr="00E329BE">
        <w:rPr>
          <w:b/>
          <w:sz w:val="28"/>
          <w:szCs w:val="28"/>
        </w:rPr>
        <w:t>6.1.3</w:t>
      </w:r>
      <w:r w:rsidRPr="00E329BE">
        <w:rPr>
          <w:sz w:val="28"/>
          <w:szCs w:val="28"/>
        </w:rPr>
        <w:t xml:space="preserve"> Контроль планово-высотного положения прокладываемого трубопровода с помощью инерциальных аппаратно-программных измерительных комплексов (п.</w:t>
      </w:r>
      <w:r w:rsidRPr="00E329BE">
        <w:rPr>
          <w:b/>
          <w:sz w:val="28"/>
          <w:szCs w:val="28"/>
        </w:rPr>
        <w:t>11.4.2а</w:t>
      </w:r>
      <w:r w:rsidRPr="00E329BE">
        <w:rPr>
          <w:sz w:val="28"/>
          <w:szCs w:val="28"/>
        </w:rPr>
        <w:t>).</w:t>
      </w:r>
    </w:p>
    <w:p w:rsidR="00BE0E5D" w:rsidRPr="00E329BE" w:rsidRDefault="00BE0E5D" w:rsidP="00A4383E">
      <w:pPr>
        <w:ind w:firstLine="708"/>
        <w:jc w:val="both"/>
        <w:rPr>
          <w:sz w:val="28"/>
          <w:szCs w:val="28"/>
        </w:rPr>
      </w:pPr>
      <w:r w:rsidRPr="00E329BE">
        <w:rPr>
          <w:b/>
          <w:sz w:val="28"/>
          <w:szCs w:val="28"/>
        </w:rPr>
        <w:t>6.1.4</w:t>
      </w:r>
      <w:r w:rsidRPr="00E329BE">
        <w:rPr>
          <w:sz w:val="28"/>
          <w:szCs w:val="28"/>
        </w:rPr>
        <w:t xml:space="preserve"> Применение для буровых растворов полимерных бентонито-заменителей, уточнение составов и параметров буровых растворов (п.п.</w:t>
      </w:r>
      <w:r w:rsidRPr="00E329BE">
        <w:rPr>
          <w:b/>
          <w:sz w:val="28"/>
          <w:szCs w:val="28"/>
        </w:rPr>
        <w:t xml:space="preserve"> 9.1.2, 9.1.3, 9.2.2</w:t>
      </w:r>
      <w:r w:rsidRPr="00E329BE">
        <w:rPr>
          <w:sz w:val="28"/>
          <w:szCs w:val="28"/>
        </w:rPr>
        <w:t xml:space="preserve">) и параметров модифицированных бентонитов для ГНБ (М.3); </w:t>
      </w:r>
    </w:p>
    <w:p w:rsidR="00A4383E" w:rsidRPr="00E329BE" w:rsidRDefault="00BE0E5D" w:rsidP="00A4383E">
      <w:pPr>
        <w:ind w:firstLine="708"/>
        <w:jc w:val="both"/>
        <w:rPr>
          <w:sz w:val="28"/>
          <w:szCs w:val="28"/>
        </w:rPr>
      </w:pPr>
      <w:r w:rsidRPr="00E329BE">
        <w:rPr>
          <w:sz w:val="28"/>
          <w:szCs w:val="28"/>
        </w:rPr>
        <w:t>- способы утилизации буровых отходов в зависимости от класса опасности по Федеральному классификационному каталогу отходов (р. 9.4)</w:t>
      </w:r>
      <w:r w:rsidR="00A4383E" w:rsidRPr="00E329BE">
        <w:rPr>
          <w:sz w:val="28"/>
          <w:szCs w:val="28"/>
        </w:rPr>
        <w:t>;</w:t>
      </w:r>
    </w:p>
    <w:p w:rsidR="00A4383E" w:rsidRPr="00E329BE" w:rsidRDefault="00AF6C82" w:rsidP="00A4383E">
      <w:pPr>
        <w:ind w:firstLine="708"/>
        <w:jc w:val="both"/>
        <w:rPr>
          <w:sz w:val="28"/>
          <w:szCs w:val="28"/>
        </w:rPr>
      </w:pPr>
      <w:r w:rsidRPr="00E329BE">
        <w:rPr>
          <w:b/>
          <w:bCs/>
          <w:iCs/>
          <w:sz w:val="28"/>
          <w:szCs w:val="28"/>
        </w:rPr>
        <w:t>6.1.</w:t>
      </w:r>
      <w:r w:rsidR="00362764" w:rsidRPr="00E329BE">
        <w:rPr>
          <w:b/>
          <w:bCs/>
          <w:iCs/>
          <w:sz w:val="28"/>
          <w:szCs w:val="28"/>
        </w:rPr>
        <w:t>5</w:t>
      </w:r>
      <w:r w:rsidR="00362764" w:rsidRPr="00E329BE">
        <w:rPr>
          <w:bCs/>
          <w:iCs/>
          <w:sz w:val="28"/>
          <w:szCs w:val="28"/>
        </w:rPr>
        <w:t xml:space="preserve"> </w:t>
      </w:r>
      <w:r w:rsidR="00EC3596" w:rsidRPr="00E329BE">
        <w:rPr>
          <w:bCs/>
          <w:iCs/>
          <w:sz w:val="28"/>
          <w:szCs w:val="28"/>
        </w:rPr>
        <w:t>Разработанные новые положения по у</w:t>
      </w:r>
      <w:r w:rsidR="00EC3596" w:rsidRPr="00E329BE">
        <w:rPr>
          <w:sz w:val="28"/>
          <w:szCs w:val="28"/>
        </w:rPr>
        <w:t xml:space="preserve">тилизации </w:t>
      </w:r>
      <w:r w:rsidR="0080436A" w:rsidRPr="00E329BE">
        <w:rPr>
          <w:sz w:val="28"/>
          <w:szCs w:val="28"/>
        </w:rPr>
        <w:t xml:space="preserve">(включая условия транспортирования, захоронения, регенерации, переработки) </w:t>
      </w:r>
      <w:r w:rsidR="00EC3596" w:rsidRPr="00E329BE">
        <w:rPr>
          <w:sz w:val="28"/>
          <w:szCs w:val="28"/>
        </w:rPr>
        <w:t xml:space="preserve">образующихся </w:t>
      </w:r>
      <w:r w:rsidR="0080436A" w:rsidRPr="00E329BE">
        <w:rPr>
          <w:sz w:val="28"/>
          <w:szCs w:val="28"/>
        </w:rPr>
        <w:t>при производстве работ методом ГНБ</w:t>
      </w:r>
      <w:r w:rsidR="00EC3596" w:rsidRPr="00E329BE">
        <w:rPr>
          <w:sz w:val="28"/>
          <w:szCs w:val="28"/>
        </w:rPr>
        <w:t xml:space="preserve"> больших объемов буровых отходов (буровой шлам, буровые сточные воды и/или инертный материал)</w:t>
      </w:r>
      <w:r w:rsidR="0080436A" w:rsidRPr="00E329BE">
        <w:rPr>
          <w:sz w:val="28"/>
          <w:szCs w:val="28"/>
        </w:rPr>
        <w:t xml:space="preserve">, </w:t>
      </w:r>
      <w:r w:rsidR="00EC3596" w:rsidRPr="00E329BE">
        <w:rPr>
          <w:sz w:val="28"/>
          <w:szCs w:val="28"/>
        </w:rPr>
        <w:t xml:space="preserve">в зависимости от </w:t>
      </w:r>
      <w:r w:rsidR="003F2F52" w:rsidRPr="00E329BE">
        <w:rPr>
          <w:sz w:val="28"/>
          <w:szCs w:val="28"/>
        </w:rPr>
        <w:t xml:space="preserve">их </w:t>
      </w:r>
      <w:r w:rsidR="00EC3596" w:rsidRPr="00E329BE">
        <w:rPr>
          <w:sz w:val="28"/>
          <w:szCs w:val="28"/>
        </w:rPr>
        <w:t>класса опасност</w:t>
      </w:r>
      <w:r w:rsidR="0080436A" w:rsidRPr="00E329BE">
        <w:rPr>
          <w:sz w:val="28"/>
          <w:szCs w:val="28"/>
        </w:rPr>
        <w:t xml:space="preserve">и и наличия по трассе бурения опасных для окружающей среды </w:t>
      </w:r>
      <w:r w:rsidR="003F2F52" w:rsidRPr="00E329BE">
        <w:rPr>
          <w:sz w:val="28"/>
          <w:szCs w:val="28"/>
        </w:rPr>
        <w:t>грунтовых элементов</w:t>
      </w:r>
      <w:r w:rsidR="0080436A" w:rsidRPr="00E329BE">
        <w:rPr>
          <w:sz w:val="28"/>
          <w:szCs w:val="28"/>
        </w:rPr>
        <w:t xml:space="preserve">, </w:t>
      </w:r>
      <w:r w:rsidR="003F2F52" w:rsidRPr="00E329BE">
        <w:rPr>
          <w:sz w:val="28"/>
          <w:szCs w:val="28"/>
        </w:rPr>
        <w:t>будут способствовать с</w:t>
      </w:r>
      <w:r w:rsidR="003F2F52" w:rsidRPr="00E329BE">
        <w:rPr>
          <w:bCs/>
          <w:iCs/>
          <w:sz w:val="28"/>
          <w:szCs w:val="28"/>
        </w:rPr>
        <w:t>окращению затрат при обращении с этими отходами</w:t>
      </w:r>
      <w:r w:rsidR="003F2F52" w:rsidRPr="00E329BE">
        <w:rPr>
          <w:b/>
          <w:bCs/>
          <w:i/>
          <w:iCs/>
          <w:sz w:val="28"/>
          <w:szCs w:val="28"/>
        </w:rPr>
        <w:t xml:space="preserve"> </w:t>
      </w:r>
      <w:r w:rsidR="003F2F52" w:rsidRPr="00E329BE">
        <w:rPr>
          <w:sz w:val="28"/>
          <w:szCs w:val="28"/>
        </w:rPr>
        <w:t>за счёт регламентации возможных вариантов проектных решений и действий подрядных организаций</w:t>
      </w:r>
      <w:r w:rsidR="000564C5" w:rsidRPr="00E329BE">
        <w:rPr>
          <w:sz w:val="28"/>
          <w:szCs w:val="28"/>
        </w:rPr>
        <w:t>, обеспечению сохранности окружающей среды</w:t>
      </w:r>
      <w:r w:rsidR="00A4383E" w:rsidRPr="00E329BE">
        <w:rPr>
          <w:sz w:val="28"/>
          <w:szCs w:val="28"/>
        </w:rPr>
        <w:t>;</w:t>
      </w:r>
    </w:p>
    <w:p w:rsidR="00A4383E" w:rsidRPr="00E329BE" w:rsidRDefault="00362764" w:rsidP="00A4383E">
      <w:pPr>
        <w:ind w:firstLine="708"/>
        <w:jc w:val="both"/>
        <w:rPr>
          <w:sz w:val="28"/>
          <w:szCs w:val="28"/>
        </w:rPr>
      </w:pPr>
      <w:r w:rsidRPr="00E329BE">
        <w:rPr>
          <w:b/>
          <w:sz w:val="28"/>
          <w:szCs w:val="28"/>
        </w:rPr>
        <w:t>6.1.6</w:t>
      </w:r>
      <w:r w:rsidRPr="00E329BE">
        <w:rPr>
          <w:sz w:val="28"/>
          <w:szCs w:val="28"/>
        </w:rPr>
        <w:t xml:space="preserve"> Уточнены и откорректированы требования по составу необходимых инженерно-геологических изысканий (п.</w:t>
      </w:r>
      <w:r w:rsidRPr="00E329BE">
        <w:rPr>
          <w:b/>
          <w:sz w:val="28"/>
          <w:szCs w:val="28"/>
        </w:rPr>
        <w:t>6.3.1</w:t>
      </w:r>
      <w:r w:rsidRPr="00E329BE">
        <w:rPr>
          <w:sz w:val="28"/>
          <w:szCs w:val="28"/>
        </w:rPr>
        <w:t>), общие требования к проектированию (п.п.</w:t>
      </w:r>
      <w:r w:rsidRPr="00E329BE">
        <w:rPr>
          <w:b/>
          <w:sz w:val="28"/>
          <w:szCs w:val="28"/>
        </w:rPr>
        <w:t xml:space="preserve"> 7.1.2, 7.1.3</w:t>
      </w:r>
      <w:r w:rsidRPr="00E329BE">
        <w:rPr>
          <w:sz w:val="28"/>
          <w:szCs w:val="28"/>
        </w:rPr>
        <w:t xml:space="preserve">), проектированию трассы закрытого перехода </w:t>
      </w:r>
      <w:r w:rsidRPr="00E329BE">
        <w:rPr>
          <w:sz w:val="28"/>
          <w:szCs w:val="28"/>
        </w:rPr>
        <w:lastRenderedPageBreak/>
        <w:t>(п.п.</w:t>
      </w:r>
      <w:r w:rsidRPr="00E329BE">
        <w:rPr>
          <w:b/>
          <w:sz w:val="28"/>
          <w:szCs w:val="28"/>
        </w:rPr>
        <w:t xml:space="preserve"> 7.3.1.1а, 7.3.1.11а, 7.3.2.1, 7.3.2.3, 7.3.3.1</w:t>
      </w:r>
      <w:r w:rsidRPr="00E329BE">
        <w:rPr>
          <w:sz w:val="28"/>
          <w:szCs w:val="28"/>
        </w:rPr>
        <w:t>), приближениям к существующим объектам (п.</w:t>
      </w:r>
      <w:r w:rsidRPr="00E329BE">
        <w:rPr>
          <w:b/>
          <w:sz w:val="28"/>
          <w:szCs w:val="28"/>
        </w:rPr>
        <w:t>7.3.3.2а</w:t>
      </w:r>
      <w:r w:rsidRPr="00E329BE">
        <w:rPr>
          <w:sz w:val="28"/>
          <w:szCs w:val="28"/>
        </w:rPr>
        <w:t>), содержанию ППР (п.</w:t>
      </w:r>
      <w:r w:rsidRPr="00E329BE">
        <w:rPr>
          <w:b/>
          <w:sz w:val="28"/>
          <w:szCs w:val="28"/>
        </w:rPr>
        <w:t xml:space="preserve"> 8.2.3</w:t>
      </w:r>
      <w:r w:rsidRPr="00E329BE">
        <w:rPr>
          <w:sz w:val="28"/>
          <w:szCs w:val="28"/>
        </w:rPr>
        <w:t>), методам контроля пространственного позиционирования кабельных линий (п.7.6.3а);</w:t>
      </w:r>
    </w:p>
    <w:p w:rsidR="00A4383E" w:rsidRPr="00E329BE" w:rsidRDefault="00AF6C82" w:rsidP="00A4383E">
      <w:pPr>
        <w:ind w:firstLine="708"/>
        <w:jc w:val="both"/>
        <w:rPr>
          <w:sz w:val="28"/>
          <w:szCs w:val="28"/>
        </w:rPr>
      </w:pPr>
      <w:r w:rsidRPr="00E329BE">
        <w:rPr>
          <w:b/>
          <w:sz w:val="28"/>
          <w:szCs w:val="28"/>
        </w:rPr>
        <w:t>6.1.</w:t>
      </w:r>
      <w:r w:rsidR="00362764" w:rsidRPr="00E329BE">
        <w:rPr>
          <w:b/>
          <w:sz w:val="28"/>
          <w:szCs w:val="28"/>
        </w:rPr>
        <w:t>7</w:t>
      </w:r>
      <w:r w:rsidR="0030780E" w:rsidRPr="00E329BE">
        <w:rPr>
          <w:sz w:val="28"/>
          <w:szCs w:val="28"/>
        </w:rPr>
        <w:t xml:space="preserve"> </w:t>
      </w:r>
      <w:r w:rsidR="00507094" w:rsidRPr="00E329BE">
        <w:rPr>
          <w:sz w:val="28"/>
          <w:szCs w:val="28"/>
        </w:rPr>
        <w:t xml:space="preserve">Более </w:t>
      </w:r>
      <w:r w:rsidR="00A4383E" w:rsidRPr="00E329BE">
        <w:rPr>
          <w:sz w:val="28"/>
          <w:szCs w:val="28"/>
        </w:rPr>
        <w:t xml:space="preserve">точное </w:t>
      </w:r>
      <w:r w:rsidR="00507094" w:rsidRPr="00E329BE">
        <w:rPr>
          <w:sz w:val="28"/>
          <w:szCs w:val="28"/>
        </w:rPr>
        <w:t>нормативное регулирование (с описанием инновационных подходов)</w:t>
      </w:r>
      <w:r w:rsidR="003F2F52" w:rsidRPr="00E329BE">
        <w:rPr>
          <w:sz w:val="28"/>
          <w:szCs w:val="28"/>
        </w:rPr>
        <w:t xml:space="preserve"> </w:t>
      </w:r>
      <w:r w:rsidR="00E60703" w:rsidRPr="00E329BE">
        <w:rPr>
          <w:sz w:val="28"/>
          <w:szCs w:val="28"/>
        </w:rPr>
        <w:t>проектирования</w:t>
      </w:r>
      <w:r w:rsidR="00507094" w:rsidRPr="00E329BE">
        <w:rPr>
          <w:sz w:val="28"/>
          <w:szCs w:val="28"/>
        </w:rPr>
        <w:t xml:space="preserve"> трассы закрытого перехода, приближениям к существующим объектам</w:t>
      </w:r>
      <w:r w:rsidR="00E60703" w:rsidRPr="00E329BE">
        <w:rPr>
          <w:sz w:val="28"/>
          <w:szCs w:val="28"/>
        </w:rPr>
        <w:t xml:space="preserve">, содержания ППР, составов и параметров буровых растворов, методам контроля положения трубопровода и пространственного позиционирования кабельных линий будет способствовать </w:t>
      </w:r>
      <w:r w:rsidR="0029449D" w:rsidRPr="00E329BE">
        <w:rPr>
          <w:sz w:val="28"/>
          <w:szCs w:val="28"/>
        </w:rPr>
        <w:t>возможности уход</w:t>
      </w:r>
      <w:r w:rsidR="00B138EE" w:rsidRPr="00E329BE">
        <w:rPr>
          <w:sz w:val="28"/>
          <w:szCs w:val="28"/>
        </w:rPr>
        <w:t>а</w:t>
      </w:r>
      <w:r w:rsidR="0029449D" w:rsidRPr="00E329BE">
        <w:rPr>
          <w:sz w:val="28"/>
          <w:szCs w:val="28"/>
        </w:rPr>
        <w:t xml:space="preserve"> трассы за границы зон с ограничениями по экологии и условиям землепользования, </w:t>
      </w:r>
      <w:r w:rsidR="00E60703" w:rsidRPr="00E329BE">
        <w:rPr>
          <w:sz w:val="28"/>
          <w:szCs w:val="28"/>
        </w:rPr>
        <w:t xml:space="preserve">сокращению стоимости и сроков строительства, </w:t>
      </w:r>
      <w:r w:rsidR="0029449D" w:rsidRPr="00E329BE">
        <w:rPr>
          <w:sz w:val="28"/>
          <w:szCs w:val="28"/>
        </w:rPr>
        <w:t xml:space="preserve">снижению </w:t>
      </w:r>
      <w:r w:rsidR="00E60703" w:rsidRPr="00E329BE">
        <w:rPr>
          <w:sz w:val="28"/>
          <w:szCs w:val="28"/>
        </w:rPr>
        <w:t>рисков возникновения ав</w:t>
      </w:r>
      <w:r w:rsidR="0029449D" w:rsidRPr="00E329BE">
        <w:rPr>
          <w:sz w:val="28"/>
          <w:szCs w:val="28"/>
        </w:rPr>
        <w:t>а</w:t>
      </w:r>
      <w:r w:rsidR="00E60703" w:rsidRPr="00E329BE">
        <w:rPr>
          <w:sz w:val="28"/>
          <w:szCs w:val="28"/>
        </w:rPr>
        <w:t>рийных ситу</w:t>
      </w:r>
      <w:r w:rsidR="0029449D" w:rsidRPr="00E329BE">
        <w:rPr>
          <w:sz w:val="28"/>
          <w:szCs w:val="28"/>
        </w:rPr>
        <w:t>а</w:t>
      </w:r>
      <w:r w:rsidR="00E60703" w:rsidRPr="00E329BE">
        <w:rPr>
          <w:sz w:val="28"/>
          <w:szCs w:val="28"/>
        </w:rPr>
        <w:t>ций</w:t>
      </w:r>
      <w:r w:rsidR="0029449D" w:rsidRPr="00E329BE">
        <w:rPr>
          <w:sz w:val="28"/>
          <w:szCs w:val="28"/>
        </w:rPr>
        <w:t>,</w:t>
      </w:r>
      <w:r w:rsidR="00E60703" w:rsidRPr="00E329BE">
        <w:rPr>
          <w:sz w:val="28"/>
          <w:szCs w:val="28"/>
        </w:rPr>
        <w:t xml:space="preserve"> </w:t>
      </w:r>
      <w:r w:rsidR="0029449D" w:rsidRPr="00E329BE">
        <w:rPr>
          <w:sz w:val="28"/>
          <w:szCs w:val="28"/>
        </w:rPr>
        <w:t xml:space="preserve">а также </w:t>
      </w:r>
      <w:r w:rsidR="00E60703" w:rsidRPr="00E329BE">
        <w:rPr>
          <w:sz w:val="28"/>
          <w:szCs w:val="28"/>
        </w:rPr>
        <w:t>о</w:t>
      </w:r>
      <w:r w:rsidR="0029449D" w:rsidRPr="00E329BE">
        <w:rPr>
          <w:bCs/>
          <w:iCs/>
          <w:sz w:val="28"/>
          <w:szCs w:val="28"/>
        </w:rPr>
        <w:t>птимизации</w:t>
      </w:r>
      <w:r w:rsidR="00E60703" w:rsidRPr="00E329BE">
        <w:rPr>
          <w:bCs/>
          <w:iCs/>
          <w:sz w:val="28"/>
          <w:szCs w:val="28"/>
        </w:rPr>
        <w:t xml:space="preserve"> эксплуатационных характеристик </w:t>
      </w:r>
      <w:r w:rsidR="0029449D" w:rsidRPr="00E329BE">
        <w:rPr>
          <w:sz w:val="28"/>
          <w:szCs w:val="28"/>
        </w:rPr>
        <w:t>и ремонтопригодности</w:t>
      </w:r>
      <w:r w:rsidR="0029449D" w:rsidRPr="00E329BE">
        <w:rPr>
          <w:bCs/>
          <w:iCs/>
          <w:sz w:val="28"/>
          <w:szCs w:val="28"/>
        </w:rPr>
        <w:t xml:space="preserve"> </w:t>
      </w:r>
      <w:r w:rsidR="00E60703" w:rsidRPr="00E329BE">
        <w:rPr>
          <w:bCs/>
          <w:iCs/>
          <w:sz w:val="28"/>
          <w:szCs w:val="28"/>
        </w:rPr>
        <w:t>линейных объектов</w:t>
      </w:r>
      <w:r w:rsidR="0029449D" w:rsidRPr="00E329BE">
        <w:rPr>
          <w:sz w:val="28"/>
          <w:szCs w:val="28"/>
        </w:rPr>
        <w:t>, сооружаемых по технологии ГНБ.</w:t>
      </w:r>
    </w:p>
    <w:p w:rsidR="0029449D" w:rsidRPr="00E329BE" w:rsidRDefault="00AF6C82" w:rsidP="00A4383E">
      <w:pPr>
        <w:ind w:firstLine="708"/>
        <w:jc w:val="both"/>
        <w:rPr>
          <w:bCs/>
          <w:iCs/>
          <w:sz w:val="28"/>
          <w:szCs w:val="28"/>
        </w:rPr>
      </w:pPr>
      <w:r w:rsidRPr="00E329BE">
        <w:rPr>
          <w:sz w:val="28"/>
          <w:szCs w:val="28"/>
        </w:rPr>
        <w:t>6</w:t>
      </w:r>
      <w:r w:rsidR="00BF642F" w:rsidRPr="00E329BE">
        <w:rPr>
          <w:sz w:val="28"/>
          <w:szCs w:val="28"/>
        </w:rPr>
        <w:t>.</w:t>
      </w:r>
      <w:r w:rsidRPr="00E329BE">
        <w:rPr>
          <w:sz w:val="28"/>
          <w:szCs w:val="28"/>
        </w:rPr>
        <w:t>1.</w:t>
      </w:r>
      <w:r w:rsidR="00362764" w:rsidRPr="00E329BE">
        <w:rPr>
          <w:sz w:val="28"/>
          <w:szCs w:val="28"/>
        </w:rPr>
        <w:t>8</w:t>
      </w:r>
      <w:r w:rsidR="0029449D" w:rsidRPr="00E329BE">
        <w:rPr>
          <w:sz w:val="28"/>
          <w:szCs w:val="28"/>
        </w:rPr>
        <w:t xml:space="preserve"> Р</w:t>
      </w:r>
      <w:r w:rsidR="007A036E" w:rsidRPr="00E329BE">
        <w:rPr>
          <w:sz w:val="28"/>
          <w:szCs w:val="28"/>
        </w:rPr>
        <w:t>асширение</w:t>
      </w:r>
      <w:r w:rsidR="0029449D" w:rsidRPr="00E329BE">
        <w:rPr>
          <w:sz w:val="28"/>
          <w:szCs w:val="28"/>
        </w:rPr>
        <w:t xml:space="preserve"> инженерно-технического, технологического, </w:t>
      </w:r>
      <w:r w:rsidR="007A036E" w:rsidRPr="00E329BE">
        <w:rPr>
          <w:sz w:val="28"/>
          <w:szCs w:val="28"/>
        </w:rPr>
        <w:t xml:space="preserve">и </w:t>
      </w:r>
      <w:r w:rsidR="0029449D" w:rsidRPr="00E329BE">
        <w:rPr>
          <w:sz w:val="28"/>
          <w:szCs w:val="28"/>
        </w:rPr>
        <w:t>ресур</w:t>
      </w:r>
      <w:r w:rsidR="007A036E" w:rsidRPr="00E329BE">
        <w:rPr>
          <w:sz w:val="28"/>
          <w:szCs w:val="28"/>
        </w:rPr>
        <w:t>сного описаний по составу работ будет способствовать</w:t>
      </w:r>
      <w:r w:rsidR="007A036E" w:rsidRPr="00E329BE">
        <w:rPr>
          <w:bCs/>
          <w:iCs/>
          <w:sz w:val="28"/>
          <w:szCs w:val="28"/>
        </w:rPr>
        <w:t xml:space="preserve"> развитию информационно-технологической базы для формирования и совершенствования критериев ценообразования в строительстве при прокладке инженерных сетей по технологии ГНБ</w:t>
      </w:r>
      <w:r w:rsidR="00A4383E" w:rsidRPr="00E329BE">
        <w:rPr>
          <w:bCs/>
          <w:iCs/>
          <w:sz w:val="28"/>
          <w:szCs w:val="28"/>
        </w:rPr>
        <w:t>.</w:t>
      </w:r>
    </w:p>
    <w:p w:rsidR="00BE0E5D" w:rsidRPr="00E329BE" w:rsidRDefault="00AF6C82" w:rsidP="006C780C">
      <w:pPr>
        <w:ind w:firstLine="720"/>
        <w:jc w:val="both"/>
        <w:rPr>
          <w:sz w:val="28"/>
          <w:szCs w:val="28"/>
          <w:lang w:eastAsia="en-US"/>
        </w:rPr>
      </w:pPr>
      <w:r w:rsidRPr="00E329BE">
        <w:rPr>
          <w:b/>
          <w:sz w:val="28"/>
          <w:szCs w:val="28"/>
        </w:rPr>
        <w:t xml:space="preserve">6.2. Перечень ограничений на использование устаревших технологий при проектировании и строительстве, установленных в проекте Изменения № 1 </w:t>
      </w:r>
      <w:r w:rsidR="00B45EA0" w:rsidRPr="00E329BE">
        <w:rPr>
          <w:b/>
          <w:sz w:val="28"/>
          <w:szCs w:val="28"/>
        </w:rPr>
        <w:t xml:space="preserve">к </w:t>
      </w:r>
      <w:r w:rsidR="00BE0E5D" w:rsidRPr="00E329BE">
        <w:rPr>
          <w:b/>
          <w:sz w:val="28"/>
          <w:szCs w:val="28"/>
        </w:rPr>
        <w:t>СП 341.1325800.2017 «Подземные инженерные коммуникации. Прокладка горизонтальным направленным бурением»</w:t>
      </w:r>
    </w:p>
    <w:p w:rsidR="00AF6C82" w:rsidRPr="00E329BE" w:rsidRDefault="00BE0E5D" w:rsidP="006C780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329BE">
        <w:rPr>
          <w:sz w:val="28"/>
          <w:szCs w:val="28"/>
        </w:rPr>
        <w:t xml:space="preserve">          Снято ограничение на использование технических решений по очистке и регенерации бурового раствора при ведении работ только установками Макси и Мега (исключен п. 9.3.2).</w:t>
      </w:r>
    </w:p>
    <w:p w:rsidR="00144860" w:rsidRPr="00E329BE" w:rsidRDefault="00144860" w:rsidP="006C780C">
      <w:pPr>
        <w:autoSpaceDE w:val="0"/>
        <w:autoSpaceDN w:val="0"/>
        <w:adjustRightInd w:val="0"/>
        <w:jc w:val="both"/>
      </w:pPr>
    </w:p>
    <w:p w:rsidR="00144860" w:rsidRPr="00E329BE" w:rsidRDefault="00144860" w:rsidP="006C780C">
      <w:pPr>
        <w:ind w:firstLine="720"/>
        <w:jc w:val="both"/>
        <w:rPr>
          <w:sz w:val="28"/>
          <w:szCs w:val="28"/>
        </w:rPr>
      </w:pPr>
      <w:r w:rsidRPr="00E329BE">
        <w:rPr>
          <w:b/>
          <w:sz w:val="28"/>
          <w:szCs w:val="28"/>
        </w:rPr>
        <w:t xml:space="preserve">7 Взаимосвязь проекта </w:t>
      </w:r>
      <w:r w:rsidR="00B45EA0" w:rsidRPr="00E329BE">
        <w:rPr>
          <w:b/>
          <w:sz w:val="28"/>
          <w:szCs w:val="28"/>
        </w:rPr>
        <w:t xml:space="preserve">Изменения № 1 к СП 341.1325800.2017 «Подземные инженерные коммуникации. Прокладка горизонтальным направленным бурением» </w:t>
      </w:r>
      <w:r w:rsidRPr="00E329BE">
        <w:rPr>
          <w:b/>
          <w:sz w:val="28"/>
          <w:szCs w:val="28"/>
        </w:rPr>
        <w:t>с другими нормативными документами</w:t>
      </w:r>
    </w:p>
    <w:p w:rsidR="00A4383E" w:rsidRPr="00E329BE" w:rsidRDefault="00144860" w:rsidP="006C780C">
      <w:pPr>
        <w:ind w:firstLine="720"/>
        <w:jc w:val="both"/>
        <w:rPr>
          <w:sz w:val="28"/>
          <w:szCs w:val="28"/>
        </w:rPr>
      </w:pPr>
      <w:r w:rsidRPr="00E329BE">
        <w:rPr>
          <w:sz w:val="28"/>
          <w:szCs w:val="28"/>
        </w:rPr>
        <w:t xml:space="preserve">Проект Изменения №1 </w:t>
      </w:r>
      <w:r w:rsidR="001B1E42" w:rsidRPr="00E329BE">
        <w:rPr>
          <w:sz w:val="28"/>
          <w:szCs w:val="28"/>
        </w:rPr>
        <w:t xml:space="preserve">к </w:t>
      </w:r>
      <w:r w:rsidRPr="00E329BE">
        <w:rPr>
          <w:sz w:val="28"/>
          <w:szCs w:val="28"/>
        </w:rPr>
        <w:t>СП 341.1325800.2017 «Подземные инженерные коммуникации. Прокладка горизонтальным направленным бурением» взаимоувязан с требованиями</w:t>
      </w:r>
      <w:r w:rsidR="00CC1FCF" w:rsidRPr="00E329BE">
        <w:rPr>
          <w:sz w:val="28"/>
          <w:szCs w:val="28"/>
        </w:rPr>
        <w:t xml:space="preserve"> 85</w:t>
      </w:r>
      <w:r w:rsidRPr="00E329BE">
        <w:rPr>
          <w:sz w:val="28"/>
          <w:szCs w:val="28"/>
        </w:rPr>
        <w:t xml:space="preserve"> н</w:t>
      </w:r>
      <w:r w:rsidR="00CC1FCF" w:rsidRPr="00E329BE">
        <w:rPr>
          <w:sz w:val="28"/>
          <w:szCs w:val="28"/>
        </w:rPr>
        <w:t>ормативных документов (ГОСТ</w:t>
      </w:r>
      <w:r w:rsidR="001B1E42" w:rsidRPr="00E329BE">
        <w:rPr>
          <w:sz w:val="28"/>
          <w:szCs w:val="28"/>
        </w:rPr>
        <w:t>,</w:t>
      </w:r>
      <w:r w:rsidR="00CC1FCF" w:rsidRPr="00E329BE">
        <w:rPr>
          <w:sz w:val="28"/>
          <w:szCs w:val="28"/>
        </w:rPr>
        <w:t xml:space="preserve"> СП</w:t>
      </w:r>
      <w:r w:rsidR="001B1E42" w:rsidRPr="00E329BE">
        <w:rPr>
          <w:sz w:val="28"/>
          <w:szCs w:val="28"/>
        </w:rPr>
        <w:t>,</w:t>
      </w:r>
      <w:r w:rsidR="00CC1FCF" w:rsidRPr="00E329BE">
        <w:rPr>
          <w:sz w:val="28"/>
          <w:szCs w:val="28"/>
        </w:rPr>
        <w:t xml:space="preserve"> СанПиН</w:t>
      </w:r>
      <w:r w:rsidRPr="00E329BE">
        <w:rPr>
          <w:sz w:val="28"/>
          <w:szCs w:val="28"/>
        </w:rPr>
        <w:t>)</w:t>
      </w:r>
      <w:r w:rsidR="00A4383E" w:rsidRPr="00E329BE">
        <w:rPr>
          <w:sz w:val="28"/>
          <w:szCs w:val="28"/>
        </w:rPr>
        <w:t>.</w:t>
      </w:r>
    </w:p>
    <w:p w:rsidR="00B77995" w:rsidRPr="00E329BE" w:rsidRDefault="00B77995" w:rsidP="006C780C">
      <w:pPr>
        <w:ind w:firstLine="720"/>
        <w:jc w:val="both"/>
        <w:rPr>
          <w:sz w:val="28"/>
          <w:szCs w:val="28"/>
        </w:rPr>
      </w:pPr>
    </w:p>
    <w:p w:rsidR="00B77995" w:rsidRPr="00E329BE" w:rsidRDefault="00B77995" w:rsidP="006C780C">
      <w:pPr>
        <w:ind w:firstLine="720"/>
        <w:jc w:val="both"/>
        <w:rPr>
          <w:b/>
          <w:bCs/>
          <w:iCs/>
          <w:sz w:val="28"/>
          <w:szCs w:val="28"/>
        </w:rPr>
      </w:pPr>
      <w:r w:rsidRPr="00E329BE">
        <w:rPr>
          <w:b/>
          <w:bCs/>
          <w:iCs/>
          <w:sz w:val="28"/>
          <w:szCs w:val="28"/>
        </w:rPr>
        <w:t>9. Результаты анализа специальных   условий</w:t>
      </w:r>
    </w:p>
    <w:p w:rsidR="00B77995" w:rsidRPr="00E329BE" w:rsidRDefault="00B77995" w:rsidP="006C780C">
      <w:pPr>
        <w:pStyle w:val="12"/>
        <w:shd w:val="clear" w:color="auto" w:fill="auto"/>
        <w:spacing w:line="240" w:lineRule="auto"/>
        <w:ind w:right="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329BE">
        <w:rPr>
          <w:rFonts w:ascii="Times New Roman" w:hAnsi="Times New Roman" w:cs="Times New Roman"/>
          <w:b w:val="0"/>
          <w:iCs/>
          <w:sz w:val="28"/>
          <w:szCs w:val="28"/>
        </w:rPr>
        <w:t xml:space="preserve">           При разработке проекта Изменения №1</w:t>
      </w:r>
      <w:r w:rsidR="001B1E42" w:rsidRPr="00E329BE">
        <w:rPr>
          <w:rFonts w:ascii="Times New Roman" w:hAnsi="Times New Roman" w:cs="Times New Roman"/>
          <w:b w:val="0"/>
          <w:iCs/>
          <w:sz w:val="28"/>
          <w:szCs w:val="28"/>
        </w:rPr>
        <w:t xml:space="preserve"> </w:t>
      </w:r>
      <w:r w:rsidR="001B1E42" w:rsidRPr="00E329BE">
        <w:rPr>
          <w:rFonts w:ascii="Times New Roman" w:hAnsi="Times New Roman" w:cs="Times New Roman"/>
          <w:b w:val="0"/>
          <w:sz w:val="28"/>
          <w:szCs w:val="28"/>
        </w:rPr>
        <w:t>к СП 341.1325800.2017</w:t>
      </w:r>
      <w:r w:rsidR="001B1E42" w:rsidRPr="00E329BE">
        <w:rPr>
          <w:sz w:val="28"/>
          <w:szCs w:val="28"/>
        </w:rPr>
        <w:t xml:space="preserve"> </w:t>
      </w:r>
      <w:r w:rsidRPr="00E329BE">
        <w:rPr>
          <w:rFonts w:ascii="Times New Roman" w:hAnsi="Times New Roman" w:cs="Times New Roman"/>
          <w:b w:val="0"/>
          <w:iCs/>
          <w:sz w:val="28"/>
          <w:szCs w:val="28"/>
        </w:rPr>
        <w:t xml:space="preserve">были проанализированы </w:t>
      </w:r>
      <w:bookmarkStart w:id="7" w:name="bookmark0"/>
      <w:r w:rsidRPr="00E329BE">
        <w:rPr>
          <w:rFonts w:ascii="Times New Roman" w:hAnsi="Times New Roman" w:cs="Times New Roman"/>
          <w:b w:val="0"/>
          <w:sz w:val="28"/>
          <w:szCs w:val="28"/>
          <w:lang w:bidi="ru-RU"/>
        </w:rPr>
        <w:t>Специальные технические условия</w:t>
      </w:r>
      <w:bookmarkEnd w:id="7"/>
      <w:r w:rsidRPr="00E329BE">
        <w:rPr>
          <w:rFonts w:ascii="Times New Roman" w:hAnsi="Times New Roman" w:cs="Times New Roman"/>
          <w:b w:val="0"/>
          <w:sz w:val="28"/>
          <w:szCs w:val="28"/>
          <w:lang w:bidi="ru-RU"/>
        </w:rPr>
        <w:t xml:space="preserve"> на проектирование и строительство объекта «Строительство многоуровневой транспортной развязки на пересечении Северного дублера Кутузовского проспекта, Шелепихинской набережной с ТТК с необходимой для функционирования улично-дорожной сетью, переустройство инженерных сетей, коммуникаций и железнодорожной инфраструктуры. Этап 1» </w:t>
      </w:r>
      <w:r w:rsidRPr="00E329BE">
        <w:rPr>
          <w:rFonts w:ascii="Times New Roman" w:hAnsi="Times New Roman" w:cs="Times New Roman"/>
          <w:b w:val="0"/>
          <w:sz w:val="28"/>
          <w:szCs w:val="28"/>
        </w:rPr>
        <w:t>СТУ 771) МКЭ-30-1488.19 АО МОСВОДОКАНАЛ и СТУ 781) МКЭ-30-1503.19 АО МОСВОДОКАНАЛ</w:t>
      </w:r>
    </w:p>
    <w:p w:rsidR="00A4383E" w:rsidRPr="00E329BE" w:rsidRDefault="00B77995" w:rsidP="006C780C">
      <w:pPr>
        <w:ind w:firstLine="720"/>
        <w:jc w:val="both"/>
        <w:rPr>
          <w:bCs/>
          <w:iCs/>
          <w:sz w:val="28"/>
          <w:szCs w:val="28"/>
        </w:rPr>
      </w:pPr>
      <w:r w:rsidRPr="00E329BE">
        <w:rPr>
          <w:bCs/>
          <w:iCs/>
          <w:sz w:val="28"/>
          <w:szCs w:val="28"/>
        </w:rPr>
        <w:t xml:space="preserve">Изменения (дополнения) внесены в </w:t>
      </w:r>
      <w:r w:rsidRPr="00E329BE">
        <w:rPr>
          <w:b/>
          <w:bCs/>
          <w:iCs/>
          <w:sz w:val="28"/>
          <w:szCs w:val="28"/>
        </w:rPr>
        <w:t>подраздел 7.3</w:t>
      </w:r>
      <w:r w:rsidRPr="00E329BE">
        <w:rPr>
          <w:bCs/>
          <w:iCs/>
          <w:sz w:val="28"/>
          <w:szCs w:val="28"/>
        </w:rPr>
        <w:t xml:space="preserve"> проекта Изменения № 1 к </w:t>
      </w:r>
      <w:r w:rsidR="001B1E42" w:rsidRPr="00E329BE">
        <w:rPr>
          <w:sz w:val="28"/>
          <w:szCs w:val="28"/>
        </w:rPr>
        <w:t>СП 341.1325800.2017</w:t>
      </w:r>
      <w:r w:rsidRPr="00E329BE">
        <w:rPr>
          <w:bCs/>
          <w:iCs/>
          <w:sz w:val="28"/>
          <w:szCs w:val="28"/>
        </w:rPr>
        <w:t>.</w:t>
      </w:r>
    </w:p>
    <w:p w:rsidR="00A4383E" w:rsidRPr="00E329BE" w:rsidRDefault="00A4383E" w:rsidP="006C780C">
      <w:pPr>
        <w:ind w:firstLine="720"/>
        <w:jc w:val="both"/>
        <w:rPr>
          <w:bCs/>
          <w:iCs/>
          <w:sz w:val="28"/>
          <w:szCs w:val="28"/>
        </w:rPr>
      </w:pPr>
    </w:p>
    <w:p w:rsidR="0030780E" w:rsidRPr="00E329BE" w:rsidRDefault="00A4383E" w:rsidP="001B1E42">
      <w:pPr>
        <w:ind w:firstLine="720"/>
        <w:jc w:val="both"/>
        <w:rPr>
          <w:b/>
          <w:sz w:val="28"/>
          <w:szCs w:val="28"/>
        </w:rPr>
      </w:pPr>
      <w:r w:rsidRPr="00E329BE">
        <w:rPr>
          <w:b/>
          <w:bCs/>
          <w:sz w:val="28"/>
          <w:szCs w:val="28"/>
        </w:rPr>
        <w:t>10</w:t>
      </w:r>
      <w:r w:rsidR="00717B34" w:rsidRPr="00E329BE">
        <w:rPr>
          <w:b/>
          <w:bCs/>
          <w:sz w:val="28"/>
          <w:szCs w:val="28"/>
        </w:rPr>
        <w:t xml:space="preserve"> </w:t>
      </w:r>
      <w:r w:rsidR="00CC1FCF" w:rsidRPr="00E329BE">
        <w:rPr>
          <w:b/>
          <w:sz w:val="28"/>
          <w:szCs w:val="28"/>
        </w:rPr>
        <w:t xml:space="preserve">Ожидаемая технико-экономическая и социальная эффективность внедрения проекта Изменения № 1 </w:t>
      </w:r>
      <w:r w:rsidRPr="00E329BE">
        <w:rPr>
          <w:b/>
          <w:sz w:val="28"/>
          <w:szCs w:val="28"/>
        </w:rPr>
        <w:t xml:space="preserve">к </w:t>
      </w:r>
      <w:r w:rsidR="00CC1FCF" w:rsidRPr="00E329BE">
        <w:rPr>
          <w:b/>
          <w:sz w:val="28"/>
          <w:szCs w:val="28"/>
        </w:rPr>
        <w:t>СП 341.1325800.2017 «Подземные инженерные коммуникации. Прокладка горизонтальным направленным бурением»</w:t>
      </w:r>
    </w:p>
    <w:p w:rsidR="00FE0F0C" w:rsidRPr="00E329BE" w:rsidRDefault="001B1E42" w:rsidP="001B1E4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9BE">
        <w:rPr>
          <w:rFonts w:ascii="Times New Roman" w:hAnsi="Times New Roman" w:cs="Times New Roman"/>
          <w:sz w:val="28"/>
          <w:szCs w:val="28"/>
        </w:rPr>
        <w:t>СП 341.1325800.2017 с</w:t>
      </w:r>
      <w:r w:rsidR="00FE0F0C" w:rsidRPr="00E329BE">
        <w:rPr>
          <w:rFonts w:ascii="Times New Roman" w:hAnsi="Times New Roman" w:cs="Times New Roman"/>
          <w:sz w:val="28"/>
          <w:szCs w:val="28"/>
        </w:rPr>
        <w:t xml:space="preserve"> </w:t>
      </w:r>
      <w:r w:rsidRPr="00E329BE">
        <w:rPr>
          <w:rFonts w:ascii="Times New Roman" w:hAnsi="Times New Roman" w:cs="Times New Roman"/>
          <w:sz w:val="28"/>
          <w:szCs w:val="28"/>
        </w:rPr>
        <w:t>учетом положений И</w:t>
      </w:r>
      <w:r w:rsidR="00FE0F0C" w:rsidRPr="00E329BE">
        <w:rPr>
          <w:rFonts w:ascii="Times New Roman" w:hAnsi="Times New Roman" w:cs="Times New Roman"/>
          <w:sz w:val="28"/>
          <w:szCs w:val="28"/>
        </w:rPr>
        <w:t>зменения №1 будет применяться государственными и муниципальными органами управления, а также субъектами хозяйственной деятельности в целях соблюдения Федерального закона от 30 декабря 2009 г. №384-ФЗ «Технический регламент о безопасности зданий и сооружений» на стадиях инженерных изысканий, проектирования, строительства, приемки и эксплуатации объектов строительства.</w:t>
      </w:r>
    </w:p>
    <w:p w:rsidR="00717B34" w:rsidRPr="00E329BE" w:rsidRDefault="00BF642F" w:rsidP="001B1E42">
      <w:pPr>
        <w:jc w:val="both"/>
        <w:rPr>
          <w:sz w:val="28"/>
          <w:szCs w:val="28"/>
        </w:rPr>
      </w:pPr>
      <w:r w:rsidRPr="00E329BE">
        <w:rPr>
          <w:b/>
          <w:sz w:val="28"/>
          <w:szCs w:val="28"/>
        </w:rPr>
        <w:t xml:space="preserve">           </w:t>
      </w:r>
      <w:r w:rsidR="00717B34" w:rsidRPr="00E329BE">
        <w:rPr>
          <w:sz w:val="28"/>
          <w:szCs w:val="28"/>
        </w:rPr>
        <w:t>Применение метода ГНБ для прокладки инженерных коммуникаций дает целый ряд экономических, технических</w:t>
      </w:r>
      <w:r w:rsidR="007C5F0B" w:rsidRPr="00E329BE">
        <w:rPr>
          <w:sz w:val="28"/>
          <w:szCs w:val="28"/>
        </w:rPr>
        <w:t>,</w:t>
      </w:r>
      <w:r w:rsidR="00717B34" w:rsidRPr="00E329BE">
        <w:rPr>
          <w:sz w:val="28"/>
          <w:szCs w:val="28"/>
        </w:rPr>
        <w:t xml:space="preserve"> экологических</w:t>
      </w:r>
      <w:r w:rsidR="007C5F0B" w:rsidRPr="00E329BE">
        <w:rPr>
          <w:sz w:val="28"/>
          <w:szCs w:val="28"/>
        </w:rPr>
        <w:t xml:space="preserve"> и социальных</w:t>
      </w:r>
      <w:r w:rsidR="00717B34" w:rsidRPr="00E329BE">
        <w:rPr>
          <w:sz w:val="28"/>
          <w:szCs w:val="28"/>
        </w:rPr>
        <w:t xml:space="preserve"> преимуществ, к которым относится:</w:t>
      </w:r>
    </w:p>
    <w:p w:rsidR="00717B34" w:rsidRPr="00E329BE" w:rsidRDefault="00717B34" w:rsidP="001B1E42">
      <w:pPr>
        <w:ind w:firstLine="709"/>
        <w:jc w:val="both"/>
        <w:rPr>
          <w:sz w:val="28"/>
          <w:szCs w:val="28"/>
        </w:rPr>
      </w:pPr>
      <w:r w:rsidRPr="00E329BE">
        <w:rPr>
          <w:sz w:val="28"/>
          <w:szCs w:val="28"/>
        </w:rPr>
        <w:t>1. Уменьшение сметной стоимости строительства трубопроводов за счет значительного сокращения сроков производства работ, затрат на привлечение дополнительной рабочей силы и тяжелой землеройной техники.</w:t>
      </w:r>
    </w:p>
    <w:p w:rsidR="00717B34" w:rsidRPr="00E329BE" w:rsidRDefault="00717B34" w:rsidP="001B1E42">
      <w:pPr>
        <w:ind w:firstLine="709"/>
        <w:jc w:val="both"/>
        <w:rPr>
          <w:sz w:val="28"/>
          <w:szCs w:val="28"/>
        </w:rPr>
      </w:pPr>
      <w:r w:rsidRPr="00E329BE">
        <w:rPr>
          <w:sz w:val="28"/>
          <w:szCs w:val="28"/>
        </w:rPr>
        <w:t>2. Минимизация затрат на энергообеспечение буровых комплексов вследствие их полной автономности и экономичности используемых агрегатов.</w:t>
      </w:r>
    </w:p>
    <w:p w:rsidR="00717B34" w:rsidRPr="00E329BE" w:rsidRDefault="00717B34" w:rsidP="001B1E42">
      <w:pPr>
        <w:ind w:firstLine="709"/>
        <w:jc w:val="both"/>
        <w:rPr>
          <w:sz w:val="28"/>
          <w:szCs w:val="28"/>
        </w:rPr>
      </w:pPr>
      <w:r w:rsidRPr="00E329BE">
        <w:rPr>
          <w:sz w:val="28"/>
          <w:szCs w:val="28"/>
        </w:rPr>
        <w:t>3 Отсутствие необходимости в полном или частичном перекрытии автомобильных и железных дорог при необходимости прокладки под ними различного рода коммуникаций.</w:t>
      </w:r>
    </w:p>
    <w:p w:rsidR="00717B34" w:rsidRPr="00E329BE" w:rsidRDefault="00717B34" w:rsidP="001B1E42">
      <w:pPr>
        <w:ind w:firstLine="709"/>
        <w:jc w:val="both"/>
        <w:rPr>
          <w:sz w:val="28"/>
          <w:szCs w:val="28"/>
        </w:rPr>
      </w:pPr>
      <w:r w:rsidRPr="00E329BE">
        <w:rPr>
          <w:sz w:val="28"/>
          <w:szCs w:val="28"/>
        </w:rPr>
        <w:t xml:space="preserve">4. Отсутствие затрат на восстановление поврежденных участков автомобильных и железных дорог, зеленых насаждений и </w:t>
      </w:r>
      <w:r w:rsidR="00305740" w:rsidRPr="00E329BE">
        <w:rPr>
          <w:sz w:val="28"/>
          <w:szCs w:val="28"/>
        </w:rPr>
        <w:t xml:space="preserve">объектов </w:t>
      </w:r>
      <w:r w:rsidRPr="00E329BE">
        <w:rPr>
          <w:sz w:val="28"/>
          <w:szCs w:val="28"/>
        </w:rPr>
        <w:t>городской инфраструктуры.</w:t>
      </w:r>
    </w:p>
    <w:p w:rsidR="00717B34" w:rsidRPr="00E329BE" w:rsidRDefault="00717B34" w:rsidP="001B1E42">
      <w:pPr>
        <w:ind w:firstLine="709"/>
        <w:jc w:val="both"/>
        <w:rPr>
          <w:sz w:val="28"/>
          <w:szCs w:val="28"/>
        </w:rPr>
      </w:pPr>
      <w:r w:rsidRPr="00E329BE">
        <w:rPr>
          <w:sz w:val="28"/>
          <w:szCs w:val="28"/>
        </w:rPr>
        <w:t>5. Сокращение эксплуатационных расходов на контроль и ремонт трубопроводов в процессе эксплуатации, в связи с повышением их надежности и долговечности, т.к. трубопровод, уложенный в скважину, находится в массиве ненарушенного грунта на большой глубине.</w:t>
      </w:r>
    </w:p>
    <w:p w:rsidR="00717B34" w:rsidRPr="00E329BE" w:rsidRDefault="00717B34" w:rsidP="001B1E42">
      <w:pPr>
        <w:autoSpaceDE w:val="0"/>
        <w:autoSpaceDN w:val="0"/>
        <w:adjustRightInd w:val="0"/>
        <w:ind w:right="-20"/>
        <w:rPr>
          <w:rFonts w:eastAsiaTheme="minorHAnsi"/>
          <w:sz w:val="28"/>
          <w:szCs w:val="28"/>
          <w:lang w:eastAsia="en-US"/>
        </w:rPr>
      </w:pPr>
      <w:r w:rsidRPr="00E329BE">
        <w:rPr>
          <w:rFonts w:eastAsiaTheme="minorHAnsi"/>
          <w:sz w:val="28"/>
          <w:szCs w:val="28"/>
          <w:lang w:eastAsia="en-US"/>
        </w:rPr>
        <w:t xml:space="preserve">          6.</w:t>
      </w:r>
      <w:r w:rsidRPr="00E329BE">
        <w:rPr>
          <w:rFonts w:eastAsiaTheme="minorHAnsi"/>
          <w:spacing w:val="13"/>
          <w:sz w:val="28"/>
          <w:szCs w:val="28"/>
          <w:lang w:eastAsia="en-US"/>
        </w:rPr>
        <w:t xml:space="preserve"> </w:t>
      </w:r>
      <w:r w:rsidRPr="00E329BE">
        <w:rPr>
          <w:rFonts w:eastAsiaTheme="minorHAnsi"/>
          <w:sz w:val="28"/>
          <w:szCs w:val="28"/>
          <w:lang w:eastAsia="en-US"/>
        </w:rPr>
        <w:t>Возможность замены аварийных участков сети водопровода и кабельных сетей</w:t>
      </w:r>
      <w:r w:rsidRPr="00E329BE">
        <w:rPr>
          <w:rFonts w:eastAsiaTheme="minorHAnsi"/>
          <w:spacing w:val="37"/>
          <w:sz w:val="28"/>
          <w:szCs w:val="28"/>
          <w:lang w:eastAsia="en-US"/>
        </w:rPr>
        <w:t xml:space="preserve"> </w:t>
      </w:r>
      <w:r w:rsidRPr="00E329BE">
        <w:rPr>
          <w:rFonts w:eastAsiaTheme="minorHAnsi"/>
          <w:sz w:val="28"/>
          <w:szCs w:val="28"/>
          <w:lang w:eastAsia="en-US"/>
        </w:rPr>
        <w:t>без вскрытия</w:t>
      </w:r>
      <w:r w:rsidRPr="00E329BE">
        <w:rPr>
          <w:rFonts w:eastAsiaTheme="minorHAnsi"/>
          <w:spacing w:val="31"/>
          <w:sz w:val="28"/>
          <w:szCs w:val="28"/>
          <w:lang w:eastAsia="en-US"/>
        </w:rPr>
        <w:t xml:space="preserve"> </w:t>
      </w:r>
      <w:r w:rsidRPr="00E329BE">
        <w:rPr>
          <w:rFonts w:eastAsiaTheme="minorHAnsi"/>
          <w:sz w:val="28"/>
          <w:szCs w:val="28"/>
          <w:lang w:eastAsia="en-US"/>
        </w:rPr>
        <w:t>грунта</w:t>
      </w:r>
      <w:r w:rsidRPr="00E329BE">
        <w:rPr>
          <w:rFonts w:eastAsiaTheme="minorHAnsi"/>
          <w:spacing w:val="31"/>
          <w:sz w:val="28"/>
          <w:szCs w:val="28"/>
          <w:lang w:eastAsia="en-US"/>
        </w:rPr>
        <w:t xml:space="preserve"> </w:t>
      </w:r>
      <w:r w:rsidRPr="00E329BE">
        <w:rPr>
          <w:rFonts w:eastAsiaTheme="minorHAnsi"/>
          <w:sz w:val="28"/>
          <w:szCs w:val="28"/>
          <w:lang w:eastAsia="en-US"/>
        </w:rPr>
        <w:t>с</w:t>
      </w:r>
      <w:r w:rsidRPr="00E329BE">
        <w:rPr>
          <w:rFonts w:eastAsiaTheme="minorHAnsi"/>
          <w:spacing w:val="31"/>
          <w:sz w:val="28"/>
          <w:szCs w:val="28"/>
          <w:lang w:eastAsia="en-US"/>
        </w:rPr>
        <w:t xml:space="preserve"> </w:t>
      </w:r>
      <w:r w:rsidRPr="00E329BE">
        <w:rPr>
          <w:rFonts w:eastAsiaTheme="minorHAnsi"/>
          <w:sz w:val="28"/>
          <w:szCs w:val="28"/>
          <w:lang w:eastAsia="en-US"/>
        </w:rPr>
        <w:t>переключением</w:t>
      </w:r>
      <w:r w:rsidRPr="00E329BE">
        <w:rPr>
          <w:rFonts w:eastAsiaTheme="minorHAnsi"/>
          <w:spacing w:val="31"/>
          <w:sz w:val="28"/>
          <w:szCs w:val="28"/>
          <w:lang w:eastAsia="en-US"/>
        </w:rPr>
        <w:t xml:space="preserve"> </w:t>
      </w:r>
      <w:r w:rsidRPr="00E329BE">
        <w:rPr>
          <w:rFonts w:eastAsiaTheme="minorHAnsi"/>
          <w:sz w:val="28"/>
          <w:szCs w:val="28"/>
          <w:lang w:eastAsia="en-US"/>
        </w:rPr>
        <w:t>в</w:t>
      </w:r>
      <w:r w:rsidRPr="00E329BE">
        <w:rPr>
          <w:rFonts w:eastAsiaTheme="minorHAnsi"/>
          <w:spacing w:val="31"/>
          <w:sz w:val="28"/>
          <w:szCs w:val="28"/>
          <w:lang w:eastAsia="en-US"/>
        </w:rPr>
        <w:t xml:space="preserve"> </w:t>
      </w:r>
      <w:r w:rsidRPr="00E329BE">
        <w:rPr>
          <w:rFonts w:eastAsiaTheme="minorHAnsi"/>
          <w:sz w:val="28"/>
          <w:szCs w:val="28"/>
          <w:lang w:eastAsia="en-US"/>
        </w:rPr>
        <w:t xml:space="preserve">существующих колодцах </w:t>
      </w:r>
    </w:p>
    <w:p w:rsidR="00717B34" w:rsidRPr="00E329BE" w:rsidRDefault="00717B34" w:rsidP="001B1E42">
      <w:pPr>
        <w:ind w:firstLine="709"/>
        <w:jc w:val="both"/>
        <w:rPr>
          <w:sz w:val="28"/>
          <w:szCs w:val="28"/>
        </w:rPr>
      </w:pPr>
      <w:r w:rsidRPr="00E329BE">
        <w:rPr>
          <w:sz w:val="28"/>
          <w:szCs w:val="28"/>
        </w:rPr>
        <w:t>7. Сохранение природного ландшафта и экологического баланса в местах проведения работ, исключение техногенного воздействия на флору и фауну, размыва берегов и донных отложений водоемов.</w:t>
      </w:r>
    </w:p>
    <w:p w:rsidR="00717B34" w:rsidRPr="00E329BE" w:rsidRDefault="00717B34" w:rsidP="006C780C">
      <w:pPr>
        <w:ind w:firstLine="709"/>
        <w:jc w:val="both"/>
        <w:rPr>
          <w:sz w:val="28"/>
          <w:szCs w:val="28"/>
        </w:rPr>
      </w:pPr>
      <w:r w:rsidRPr="00E329BE">
        <w:rPr>
          <w:sz w:val="28"/>
          <w:szCs w:val="28"/>
        </w:rPr>
        <w:t>8. Отсутствие ущерба городской застройке, сельхозугодиям, лесным насаждениям.</w:t>
      </w:r>
    </w:p>
    <w:p w:rsidR="00717B34" w:rsidRPr="00E329BE" w:rsidRDefault="00717B34" w:rsidP="006C780C">
      <w:pPr>
        <w:ind w:firstLine="709"/>
        <w:jc w:val="both"/>
        <w:rPr>
          <w:sz w:val="28"/>
          <w:szCs w:val="28"/>
        </w:rPr>
      </w:pPr>
      <w:r w:rsidRPr="00E329BE">
        <w:rPr>
          <w:sz w:val="28"/>
          <w:szCs w:val="28"/>
        </w:rPr>
        <w:t>9. Минимизация негативного влияния на условия проживания людей в зоне проведения работ.</w:t>
      </w:r>
    </w:p>
    <w:p w:rsidR="0003345C" w:rsidRPr="00E329BE" w:rsidRDefault="0003345C" w:rsidP="006C780C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29BE">
        <w:rPr>
          <w:sz w:val="28"/>
          <w:szCs w:val="28"/>
        </w:rPr>
        <w:t xml:space="preserve">Далее оценивается </w:t>
      </w:r>
      <w:r w:rsidR="00970C7E" w:rsidRPr="00E329BE">
        <w:rPr>
          <w:b/>
          <w:sz w:val="28"/>
          <w:szCs w:val="28"/>
        </w:rPr>
        <w:t xml:space="preserve">экономический </w:t>
      </w:r>
      <w:r w:rsidRPr="00E329BE">
        <w:rPr>
          <w:b/>
          <w:sz w:val="28"/>
          <w:szCs w:val="28"/>
        </w:rPr>
        <w:t>эффект</w:t>
      </w:r>
      <w:r w:rsidRPr="00E329BE">
        <w:rPr>
          <w:sz w:val="28"/>
          <w:szCs w:val="28"/>
        </w:rPr>
        <w:t xml:space="preserve"> от внедрения передовых технологий и технических решений для инновационных введений приведенных в разделе </w:t>
      </w:r>
      <w:r w:rsidR="007C5F0B" w:rsidRPr="00E329BE">
        <w:rPr>
          <w:sz w:val="28"/>
          <w:szCs w:val="28"/>
        </w:rPr>
        <w:t>6</w:t>
      </w:r>
      <w:r w:rsidRPr="00E329BE">
        <w:rPr>
          <w:sz w:val="28"/>
          <w:szCs w:val="28"/>
        </w:rPr>
        <w:t xml:space="preserve"> настоящей пояснительной записки</w:t>
      </w:r>
      <w:r w:rsidR="00970C7E" w:rsidRPr="00E329BE">
        <w:rPr>
          <w:sz w:val="28"/>
          <w:szCs w:val="28"/>
        </w:rPr>
        <w:t>, относительно существующих технологий в части применения метода ГНБ</w:t>
      </w:r>
      <w:r w:rsidRPr="00E329BE">
        <w:rPr>
          <w:sz w:val="28"/>
          <w:szCs w:val="28"/>
        </w:rPr>
        <w:t>:</w:t>
      </w:r>
    </w:p>
    <w:p w:rsidR="0003345C" w:rsidRPr="00E329BE" w:rsidRDefault="00A4383E" w:rsidP="006C780C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  <w:r w:rsidRPr="00E329BE">
        <w:rPr>
          <w:b/>
          <w:i/>
          <w:sz w:val="28"/>
          <w:szCs w:val="28"/>
        </w:rPr>
        <w:lastRenderedPageBreak/>
        <w:t xml:space="preserve">а) </w:t>
      </w:r>
      <w:r w:rsidR="00970C7E" w:rsidRPr="00E329BE">
        <w:rPr>
          <w:b/>
          <w:i/>
          <w:sz w:val="28"/>
          <w:szCs w:val="28"/>
        </w:rPr>
        <w:t>Расширение регламентированной области применения метода ГНБ</w:t>
      </w:r>
      <w:r w:rsidR="00B17B9E" w:rsidRPr="00E329BE">
        <w:rPr>
          <w:sz w:val="28"/>
          <w:szCs w:val="28"/>
        </w:rPr>
        <w:t xml:space="preserve"> </w:t>
      </w:r>
      <w:r w:rsidR="00B17B9E" w:rsidRPr="00E329BE">
        <w:rPr>
          <w:b/>
          <w:i/>
          <w:sz w:val="28"/>
          <w:szCs w:val="28"/>
        </w:rPr>
        <w:t>для прокладки инженерных коммуникаций различного назначения</w:t>
      </w:r>
    </w:p>
    <w:p w:rsidR="0038331A" w:rsidRPr="00E329BE" w:rsidRDefault="0038331A" w:rsidP="006C780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329BE">
        <w:rPr>
          <w:sz w:val="28"/>
          <w:szCs w:val="28"/>
        </w:rPr>
        <w:t xml:space="preserve">           Отечественный и мировой опыт проектирования и строительства всех видов инженерных коммуникаций по технологии ГНБ на практике доказал – до половины требуемых объемов строительства инженерных сетей не могут обойтись без применения бестраншейных методов строительства, а треть из них безальтернативно требуют метода ГНБ, поскольку любые иные технологии технически не могут обеспечить проектирование и строительство линейных объектов ввиду конкретных геологических, инженерно-топографических, ситуационных, организационных и природных условий.            Более того, применение метода ГНБ позволяет оптимизировать сами коридоры прохождения линейных объектов, обеспечивая минимальное плечо «центр питания – абонент», что является базовым стоимостным параметром при формировании подземной инженерной инфраструктуры.</w:t>
      </w:r>
    </w:p>
    <w:p w:rsidR="001D64EE" w:rsidRPr="00E329BE" w:rsidRDefault="001D64EE" w:rsidP="006C780C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29BE">
        <w:rPr>
          <w:sz w:val="28"/>
          <w:szCs w:val="28"/>
        </w:rPr>
        <w:t xml:space="preserve">Экономический эффект относительно существующих технологий за счет расширения регламентированной области применения метода ГНБ при строительстве инженерных коммуникаций различного назначения оценивается </w:t>
      </w:r>
      <w:r w:rsidR="006C0987" w:rsidRPr="00E329BE">
        <w:rPr>
          <w:sz w:val="28"/>
          <w:szCs w:val="28"/>
        </w:rPr>
        <w:t xml:space="preserve">показателем </w:t>
      </w:r>
      <w:r w:rsidRPr="00E329BE">
        <w:rPr>
          <w:sz w:val="28"/>
          <w:szCs w:val="28"/>
        </w:rPr>
        <w:t>К</w:t>
      </w:r>
      <w:r w:rsidRPr="00E329BE">
        <w:rPr>
          <w:sz w:val="28"/>
          <w:szCs w:val="28"/>
          <w:vertAlign w:val="subscript"/>
        </w:rPr>
        <w:t>эф1</w:t>
      </w:r>
      <w:r w:rsidRPr="00E329BE">
        <w:rPr>
          <w:sz w:val="28"/>
          <w:szCs w:val="28"/>
        </w:rPr>
        <w:t>=15%</w:t>
      </w:r>
      <w:r w:rsidR="00A4383E" w:rsidRPr="00E329BE">
        <w:rPr>
          <w:sz w:val="28"/>
          <w:szCs w:val="28"/>
        </w:rPr>
        <w:t>.</w:t>
      </w:r>
    </w:p>
    <w:p w:rsidR="00B17B9E" w:rsidRPr="00E329BE" w:rsidRDefault="00A4383E" w:rsidP="006C780C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  <w:r w:rsidRPr="00E329BE">
        <w:rPr>
          <w:b/>
          <w:i/>
          <w:sz w:val="28"/>
          <w:szCs w:val="28"/>
        </w:rPr>
        <w:t xml:space="preserve">б) </w:t>
      </w:r>
      <w:r w:rsidR="00B17B9E" w:rsidRPr="00E329BE">
        <w:rPr>
          <w:b/>
          <w:bCs/>
          <w:i/>
          <w:sz w:val="28"/>
          <w:szCs w:val="28"/>
        </w:rPr>
        <w:t xml:space="preserve">Применение современных систем </w:t>
      </w:r>
      <w:r w:rsidR="00B17B9E" w:rsidRPr="00E329BE">
        <w:rPr>
          <w:b/>
          <w:i/>
          <w:sz w:val="28"/>
        </w:rPr>
        <w:t xml:space="preserve">информационного моделирования и </w:t>
      </w:r>
      <w:r w:rsidR="00B17B9E" w:rsidRPr="00E329BE">
        <w:rPr>
          <w:b/>
          <w:bCs/>
          <w:i/>
          <w:sz w:val="28"/>
          <w:szCs w:val="28"/>
        </w:rPr>
        <w:t xml:space="preserve">цифровизации процессов </w:t>
      </w:r>
      <w:r w:rsidR="00B17B9E" w:rsidRPr="00E329BE">
        <w:rPr>
          <w:b/>
          <w:i/>
          <w:sz w:val="28"/>
          <w:szCs w:val="28"/>
        </w:rPr>
        <w:t>изысканий, проектирования, прокладки подземных коммуникаций и документирования результатов работ</w:t>
      </w:r>
    </w:p>
    <w:p w:rsidR="00B17B9E" w:rsidRPr="00E329BE" w:rsidRDefault="009507B7" w:rsidP="006C780C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29BE">
        <w:rPr>
          <w:sz w:val="28"/>
          <w:szCs w:val="28"/>
        </w:rPr>
        <w:t xml:space="preserve"> </w:t>
      </w:r>
      <w:bookmarkStart w:id="8" w:name="_Hlk70672429"/>
      <w:r w:rsidR="001D64EE" w:rsidRPr="00E329BE">
        <w:rPr>
          <w:sz w:val="28"/>
          <w:szCs w:val="28"/>
        </w:rPr>
        <w:t>Экономический</w:t>
      </w:r>
      <w:r w:rsidR="00B17B9E" w:rsidRPr="00E329BE">
        <w:rPr>
          <w:sz w:val="28"/>
          <w:szCs w:val="28"/>
        </w:rPr>
        <w:t xml:space="preserve"> эффект при строительстве инженерных коммуникаций </w:t>
      </w:r>
      <w:r w:rsidR="001D64EE" w:rsidRPr="00E329BE">
        <w:rPr>
          <w:sz w:val="28"/>
          <w:szCs w:val="28"/>
        </w:rPr>
        <w:t xml:space="preserve">различного назначения </w:t>
      </w:r>
      <w:r w:rsidR="006C0987" w:rsidRPr="00E329BE">
        <w:rPr>
          <w:sz w:val="28"/>
          <w:szCs w:val="28"/>
        </w:rPr>
        <w:t xml:space="preserve">по методу ГНБ </w:t>
      </w:r>
      <w:r w:rsidR="00B17B9E" w:rsidRPr="00E329BE">
        <w:rPr>
          <w:sz w:val="28"/>
          <w:szCs w:val="28"/>
        </w:rPr>
        <w:t>оценивается</w:t>
      </w:r>
      <w:r w:rsidR="006C0987" w:rsidRPr="00E329BE">
        <w:rPr>
          <w:sz w:val="28"/>
          <w:szCs w:val="28"/>
        </w:rPr>
        <w:t xml:space="preserve"> показателем</w:t>
      </w:r>
      <w:r w:rsidR="00B17B9E" w:rsidRPr="00E329BE">
        <w:rPr>
          <w:sz w:val="28"/>
          <w:szCs w:val="28"/>
        </w:rPr>
        <w:t xml:space="preserve"> К</w:t>
      </w:r>
      <w:r w:rsidR="00B17B9E" w:rsidRPr="00E329BE">
        <w:rPr>
          <w:sz w:val="28"/>
          <w:szCs w:val="28"/>
          <w:vertAlign w:val="subscript"/>
        </w:rPr>
        <w:t>эф</w:t>
      </w:r>
      <w:r w:rsidR="001D64EE" w:rsidRPr="00E329BE">
        <w:rPr>
          <w:sz w:val="28"/>
          <w:szCs w:val="28"/>
          <w:vertAlign w:val="subscript"/>
        </w:rPr>
        <w:t>2</w:t>
      </w:r>
      <w:r w:rsidR="00B17B9E" w:rsidRPr="00E329BE">
        <w:rPr>
          <w:sz w:val="28"/>
          <w:szCs w:val="28"/>
        </w:rPr>
        <w:t>=15%</w:t>
      </w:r>
    </w:p>
    <w:p w:rsidR="001D64EE" w:rsidRPr="00E329BE" w:rsidRDefault="00A4383E" w:rsidP="006C780C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  <w:r w:rsidRPr="00E329BE">
        <w:rPr>
          <w:b/>
          <w:i/>
          <w:sz w:val="28"/>
          <w:szCs w:val="28"/>
        </w:rPr>
        <w:t xml:space="preserve">в) </w:t>
      </w:r>
      <w:r w:rsidR="006C0987" w:rsidRPr="00E329BE">
        <w:rPr>
          <w:b/>
          <w:bCs/>
          <w:i/>
          <w:iCs/>
          <w:sz w:val="28"/>
          <w:szCs w:val="28"/>
        </w:rPr>
        <w:t>Порядок и способы у</w:t>
      </w:r>
      <w:r w:rsidR="006C0987" w:rsidRPr="00E329BE">
        <w:rPr>
          <w:b/>
          <w:i/>
          <w:sz w:val="28"/>
          <w:szCs w:val="28"/>
        </w:rPr>
        <w:t xml:space="preserve">тилизации буровых отходов </w:t>
      </w:r>
    </w:p>
    <w:p w:rsidR="006C0987" w:rsidRPr="00E329BE" w:rsidRDefault="006C0987" w:rsidP="006C780C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29BE">
        <w:rPr>
          <w:sz w:val="28"/>
          <w:szCs w:val="28"/>
        </w:rPr>
        <w:t>Экономический эффект при строительстве инженерных коммуникаций различного назначения по методу ГНБ оценивается показателем К</w:t>
      </w:r>
      <w:r w:rsidRPr="00E329BE">
        <w:rPr>
          <w:sz w:val="28"/>
          <w:szCs w:val="28"/>
          <w:vertAlign w:val="subscript"/>
        </w:rPr>
        <w:t>эф3</w:t>
      </w:r>
      <w:r w:rsidRPr="00E329BE">
        <w:rPr>
          <w:sz w:val="28"/>
          <w:szCs w:val="28"/>
        </w:rPr>
        <w:t>=25%</w:t>
      </w:r>
    </w:p>
    <w:p w:rsidR="006C0987" w:rsidRPr="00E329BE" w:rsidRDefault="00A4383E" w:rsidP="006C780C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  <w:r w:rsidRPr="00E329BE">
        <w:rPr>
          <w:b/>
          <w:i/>
          <w:sz w:val="28"/>
          <w:szCs w:val="28"/>
        </w:rPr>
        <w:t xml:space="preserve">г) </w:t>
      </w:r>
      <w:r w:rsidR="00B138EE" w:rsidRPr="00E329BE">
        <w:rPr>
          <w:b/>
          <w:i/>
          <w:sz w:val="28"/>
          <w:szCs w:val="28"/>
        </w:rPr>
        <w:t xml:space="preserve">Откорректированное и дополненное нормативное регулирование процессов проектирования, производства, контроля качества и приемки работ </w:t>
      </w:r>
    </w:p>
    <w:p w:rsidR="00B138EE" w:rsidRPr="00E329BE" w:rsidRDefault="00B138EE" w:rsidP="006C780C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29BE">
        <w:rPr>
          <w:sz w:val="28"/>
          <w:szCs w:val="28"/>
        </w:rPr>
        <w:t>Экономический эффект при строительстве инженерных коммуникаций различного назначения по методу ГНБ оценивается показателем К</w:t>
      </w:r>
      <w:r w:rsidRPr="00E329BE">
        <w:rPr>
          <w:sz w:val="28"/>
          <w:szCs w:val="28"/>
          <w:vertAlign w:val="subscript"/>
        </w:rPr>
        <w:t>эф4</w:t>
      </w:r>
      <w:r w:rsidRPr="00E329BE">
        <w:rPr>
          <w:sz w:val="28"/>
          <w:szCs w:val="28"/>
        </w:rPr>
        <w:t>=10%</w:t>
      </w:r>
    </w:p>
    <w:p w:rsidR="00444CB5" w:rsidRPr="00E329BE" w:rsidRDefault="00444CB5" w:rsidP="006C780C">
      <w:pPr>
        <w:autoSpaceDE w:val="0"/>
        <w:autoSpaceDN w:val="0"/>
        <w:adjustRightInd w:val="0"/>
        <w:ind w:right="-143"/>
        <w:jc w:val="both"/>
        <w:rPr>
          <w:bCs/>
          <w:i/>
          <w:iCs/>
          <w:sz w:val="28"/>
          <w:szCs w:val="28"/>
        </w:rPr>
      </w:pPr>
      <w:r w:rsidRPr="00E329BE">
        <w:rPr>
          <w:b/>
          <w:i/>
          <w:sz w:val="28"/>
          <w:szCs w:val="28"/>
        </w:rPr>
        <w:t xml:space="preserve">        </w:t>
      </w:r>
      <w:r w:rsidR="00A4383E" w:rsidRPr="00E329BE">
        <w:rPr>
          <w:b/>
          <w:i/>
          <w:sz w:val="28"/>
          <w:szCs w:val="28"/>
        </w:rPr>
        <w:t xml:space="preserve">д) </w:t>
      </w:r>
      <w:r w:rsidRPr="00E329BE">
        <w:rPr>
          <w:b/>
          <w:i/>
          <w:sz w:val="28"/>
          <w:szCs w:val="28"/>
        </w:rPr>
        <w:t>Расширение инженерно-технического, технологического  и ресурсного описаний по составу работ</w:t>
      </w:r>
      <w:r w:rsidRPr="00E329BE">
        <w:rPr>
          <w:b/>
          <w:bCs/>
          <w:i/>
          <w:iCs/>
          <w:sz w:val="28"/>
          <w:szCs w:val="28"/>
        </w:rPr>
        <w:t xml:space="preserve"> для формирования и </w:t>
      </w:r>
      <w:r w:rsidR="00552138" w:rsidRPr="00E329BE">
        <w:rPr>
          <w:b/>
          <w:bCs/>
          <w:i/>
          <w:iCs/>
          <w:sz w:val="28"/>
          <w:szCs w:val="28"/>
        </w:rPr>
        <w:t>совершенствования</w:t>
      </w:r>
      <w:r w:rsidRPr="00E329BE">
        <w:rPr>
          <w:b/>
          <w:bCs/>
          <w:i/>
          <w:iCs/>
          <w:sz w:val="28"/>
          <w:szCs w:val="28"/>
        </w:rPr>
        <w:t xml:space="preserve"> критериев ценообразования</w:t>
      </w:r>
      <w:r w:rsidRPr="00E329BE">
        <w:rPr>
          <w:bCs/>
          <w:i/>
          <w:iCs/>
          <w:sz w:val="28"/>
          <w:szCs w:val="28"/>
        </w:rPr>
        <w:t xml:space="preserve"> </w:t>
      </w:r>
    </w:p>
    <w:p w:rsidR="00552138" w:rsidRPr="00E329BE" w:rsidRDefault="00552138" w:rsidP="00A4383E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29BE">
        <w:rPr>
          <w:sz w:val="28"/>
          <w:szCs w:val="28"/>
        </w:rPr>
        <w:t>Экономический эффект при строительстве инженерных коммуникаций различного назначения по методу ГНБ оценивается показателем К</w:t>
      </w:r>
      <w:r w:rsidRPr="00E329BE">
        <w:rPr>
          <w:sz w:val="28"/>
          <w:szCs w:val="28"/>
          <w:vertAlign w:val="subscript"/>
        </w:rPr>
        <w:t>эф5</w:t>
      </w:r>
      <w:r w:rsidRPr="00E329BE">
        <w:rPr>
          <w:sz w:val="28"/>
          <w:szCs w:val="28"/>
        </w:rPr>
        <w:t>=5%</w:t>
      </w:r>
    </w:p>
    <w:p w:rsidR="00552138" w:rsidRPr="00E329BE" w:rsidRDefault="00552138" w:rsidP="00A4383E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29BE">
        <w:rPr>
          <w:sz w:val="28"/>
          <w:szCs w:val="28"/>
        </w:rPr>
        <w:t>Средний показатель эффективности составит:</w:t>
      </w:r>
    </w:p>
    <w:p w:rsidR="00552138" w:rsidRPr="00E329BE" w:rsidRDefault="00552138" w:rsidP="00A4383E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29BE">
        <w:rPr>
          <w:sz w:val="28"/>
          <w:szCs w:val="28"/>
        </w:rPr>
        <w:t xml:space="preserve"> К</w:t>
      </w:r>
      <w:r w:rsidRPr="00E329BE">
        <w:rPr>
          <w:sz w:val="28"/>
          <w:szCs w:val="28"/>
          <w:vertAlign w:val="subscript"/>
        </w:rPr>
        <w:t>эф</w:t>
      </w:r>
      <w:r w:rsidRPr="00E329BE">
        <w:rPr>
          <w:sz w:val="28"/>
          <w:szCs w:val="28"/>
        </w:rPr>
        <w:t xml:space="preserve">= </w:t>
      </w:r>
      <w:r w:rsidR="007952A3" w:rsidRPr="00E329BE">
        <w:rPr>
          <w:sz w:val="28"/>
          <w:szCs w:val="28"/>
        </w:rPr>
        <w:t>(</w:t>
      </w:r>
      <w:r w:rsidRPr="00E329BE">
        <w:rPr>
          <w:sz w:val="28"/>
          <w:szCs w:val="28"/>
        </w:rPr>
        <w:t>К</w:t>
      </w:r>
      <w:r w:rsidRPr="00E329BE">
        <w:rPr>
          <w:sz w:val="28"/>
          <w:szCs w:val="28"/>
          <w:vertAlign w:val="subscript"/>
        </w:rPr>
        <w:t xml:space="preserve">эф1 </w:t>
      </w:r>
      <w:r w:rsidRPr="00E329BE">
        <w:rPr>
          <w:sz w:val="28"/>
          <w:szCs w:val="28"/>
        </w:rPr>
        <w:t>+ К</w:t>
      </w:r>
      <w:r w:rsidRPr="00E329BE">
        <w:rPr>
          <w:sz w:val="28"/>
          <w:szCs w:val="28"/>
          <w:vertAlign w:val="subscript"/>
        </w:rPr>
        <w:t xml:space="preserve">эф2 </w:t>
      </w:r>
      <w:r w:rsidRPr="00E329BE">
        <w:rPr>
          <w:sz w:val="28"/>
          <w:szCs w:val="28"/>
        </w:rPr>
        <w:t>+ К</w:t>
      </w:r>
      <w:r w:rsidRPr="00E329BE">
        <w:rPr>
          <w:sz w:val="28"/>
          <w:szCs w:val="28"/>
          <w:vertAlign w:val="subscript"/>
        </w:rPr>
        <w:t>эф3</w:t>
      </w:r>
      <w:r w:rsidRPr="00E329BE">
        <w:rPr>
          <w:sz w:val="28"/>
          <w:szCs w:val="28"/>
        </w:rPr>
        <w:t xml:space="preserve"> + К</w:t>
      </w:r>
      <w:r w:rsidRPr="00E329BE">
        <w:rPr>
          <w:sz w:val="28"/>
          <w:szCs w:val="28"/>
          <w:vertAlign w:val="subscript"/>
        </w:rPr>
        <w:t xml:space="preserve">эф4 </w:t>
      </w:r>
      <w:r w:rsidRPr="00E329BE">
        <w:rPr>
          <w:sz w:val="28"/>
          <w:szCs w:val="28"/>
        </w:rPr>
        <w:t>+ К</w:t>
      </w:r>
      <w:r w:rsidRPr="00E329BE">
        <w:rPr>
          <w:sz w:val="28"/>
          <w:szCs w:val="28"/>
          <w:vertAlign w:val="subscript"/>
        </w:rPr>
        <w:t xml:space="preserve">эф5 </w:t>
      </w:r>
      <w:r w:rsidR="007952A3" w:rsidRPr="00E329BE">
        <w:rPr>
          <w:sz w:val="28"/>
          <w:szCs w:val="28"/>
        </w:rPr>
        <w:t xml:space="preserve">)/5 </w:t>
      </w:r>
      <w:r w:rsidRPr="00E329BE">
        <w:rPr>
          <w:sz w:val="28"/>
          <w:szCs w:val="28"/>
        </w:rPr>
        <w:t>=</w:t>
      </w:r>
      <w:r w:rsidR="007952A3" w:rsidRPr="00E329BE">
        <w:rPr>
          <w:sz w:val="28"/>
          <w:szCs w:val="28"/>
        </w:rPr>
        <w:t xml:space="preserve"> (15+15+25+10+5)/5 =14%</w:t>
      </w:r>
      <w:r w:rsidRPr="00E329BE">
        <w:rPr>
          <w:sz w:val="28"/>
          <w:szCs w:val="28"/>
        </w:rPr>
        <w:t xml:space="preserve"> </w:t>
      </w:r>
    </w:p>
    <w:p w:rsidR="00A4383E" w:rsidRPr="00E329BE" w:rsidRDefault="00552138" w:rsidP="00A4383E">
      <w:pPr>
        <w:ind w:firstLine="709"/>
        <w:jc w:val="both"/>
        <w:rPr>
          <w:sz w:val="28"/>
          <w:szCs w:val="28"/>
        </w:rPr>
      </w:pPr>
      <w:r w:rsidRPr="00E329BE">
        <w:rPr>
          <w:sz w:val="28"/>
          <w:szCs w:val="28"/>
        </w:rPr>
        <w:t>Таким образом, если принять по совокупности существующих и прогнозных перспективных натуральных показателей по стоимости бестраншейных участков, прокладываемых методом ГНБ, в составе линейных объектов (все проектируемые и строящиеся подземные сети инженерного назначения) за 30%, то повышение экономической эффективности при строительстве линейных объектов за счет</w:t>
      </w:r>
      <w:r w:rsidR="007952A3" w:rsidRPr="00E329BE">
        <w:rPr>
          <w:b/>
          <w:bCs/>
          <w:sz w:val="28"/>
          <w:szCs w:val="28"/>
        </w:rPr>
        <w:t xml:space="preserve"> </w:t>
      </w:r>
      <w:r w:rsidR="007952A3" w:rsidRPr="00E329BE">
        <w:rPr>
          <w:bCs/>
          <w:sz w:val="28"/>
          <w:szCs w:val="28"/>
        </w:rPr>
        <w:t xml:space="preserve">внедрения в практике строительства </w:t>
      </w:r>
      <w:r w:rsidR="004E0C62" w:rsidRPr="00E329BE">
        <w:rPr>
          <w:sz w:val="28"/>
          <w:szCs w:val="28"/>
        </w:rPr>
        <w:lastRenderedPageBreak/>
        <w:t>И</w:t>
      </w:r>
      <w:r w:rsidR="007952A3" w:rsidRPr="00E329BE">
        <w:rPr>
          <w:sz w:val="28"/>
          <w:szCs w:val="28"/>
        </w:rPr>
        <w:t xml:space="preserve">зменения №1 </w:t>
      </w:r>
      <w:r w:rsidR="00A4383E" w:rsidRPr="00E329BE">
        <w:rPr>
          <w:sz w:val="28"/>
          <w:szCs w:val="28"/>
        </w:rPr>
        <w:t xml:space="preserve">к </w:t>
      </w:r>
      <w:r w:rsidR="007952A3" w:rsidRPr="00E329BE">
        <w:rPr>
          <w:sz w:val="28"/>
          <w:szCs w:val="28"/>
        </w:rPr>
        <w:t>СП 341.1325800.2017</w:t>
      </w:r>
      <w:r w:rsidR="00A4383E" w:rsidRPr="00E329BE">
        <w:rPr>
          <w:sz w:val="28"/>
          <w:szCs w:val="28"/>
        </w:rPr>
        <w:t xml:space="preserve"> </w:t>
      </w:r>
      <w:r w:rsidRPr="00E329BE">
        <w:rPr>
          <w:sz w:val="28"/>
          <w:szCs w:val="28"/>
        </w:rPr>
        <w:t xml:space="preserve">составит </w:t>
      </w:r>
      <w:r w:rsidRPr="00E329BE">
        <w:rPr>
          <w:bCs/>
          <w:sz w:val="28"/>
          <w:szCs w:val="28"/>
        </w:rPr>
        <w:t>4,2%</w:t>
      </w:r>
      <w:r w:rsidRPr="00E329BE">
        <w:rPr>
          <w:sz w:val="28"/>
          <w:szCs w:val="28"/>
        </w:rPr>
        <w:t xml:space="preserve"> (1х0.3х0,14) </w:t>
      </w:r>
      <w:r w:rsidRPr="00E329BE">
        <w:rPr>
          <w:bCs/>
          <w:sz w:val="28"/>
          <w:szCs w:val="28"/>
        </w:rPr>
        <w:t>от общей стоимости строительства линейных объектов</w:t>
      </w:r>
      <w:r w:rsidRPr="00E329BE">
        <w:rPr>
          <w:sz w:val="28"/>
          <w:szCs w:val="28"/>
        </w:rPr>
        <w:t>.</w:t>
      </w:r>
    </w:p>
    <w:p w:rsidR="00552138" w:rsidRPr="00E329BE" w:rsidRDefault="007952A3" w:rsidP="00A438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29BE">
        <w:rPr>
          <w:sz w:val="28"/>
          <w:szCs w:val="28"/>
        </w:rPr>
        <w:t>П</w:t>
      </w:r>
      <w:r w:rsidR="00552138" w:rsidRPr="00E329BE">
        <w:rPr>
          <w:sz w:val="28"/>
          <w:szCs w:val="28"/>
        </w:rPr>
        <w:t xml:space="preserve">о данным Росстата </w:t>
      </w:r>
      <w:r w:rsidRPr="00E329BE">
        <w:rPr>
          <w:sz w:val="28"/>
          <w:szCs w:val="28"/>
        </w:rPr>
        <w:t xml:space="preserve">за 2020 год, </w:t>
      </w:r>
      <w:r w:rsidR="00552138" w:rsidRPr="00E329BE">
        <w:rPr>
          <w:sz w:val="28"/>
          <w:szCs w:val="28"/>
        </w:rPr>
        <w:t xml:space="preserve">в структуре объема строительно-монтажных работ большая часть приходится на строительство инженерных сооружений – 35,5 %, в том числе на строительство автомобильных и железных дорог, мостов </w:t>
      </w:r>
      <w:r w:rsidRPr="00E329BE">
        <w:rPr>
          <w:sz w:val="28"/>
          <w:szCs w:val="28"/>
        </w:rPr>
        <w:t xml:space="preserve">- </w:t>
      </w:r>
      <w:r w:rsidR="00552138" w:rsidRPr="00E329BE">
        <w:rPr>
          <w:sz w:val="28"/>
          <w:szCs w:val="28"/>
        </w:rPr>
        <w:t>24,2 %, на строительство жилых и нежилых зданий – 34,4 %, работы строительные специализированные – 30,1 %. В годовом выражении объём всех строительных работ за 2020</w:t>
      </w:r>
      <w:r w:rsidR="00A4383E" w:rsidRPr="00E329BE">
        <w:rPr>
          <w:sz w:val="28"/>
          <w:szCs w:val="28"/>
        </w:rPr>
        <w:t xml:space="preserve"> </w:t>
      </w:r>
      <w:r w:rsidR="00552138" w:rsidRPr="00E329BE">
        <w:rPr>
          <w:sz w:val="28"/>
          <w:szCs w:val="28"/>
        </w:rPr>
        <w:t>год составил 9,5 триллионов рублей.</w:t>
      </w:r>
    </w:p>
    <w:p w:rsidR="00A4383E" w:rsidRPr="00E329BE" w:rsidRDefault="00552138" w:rsidP="00A438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29BE">
        <w:rPr>
          <w:sz w:val="28"/>
          <w:szCs w:val="28"/>
        </w:rPr>
        <w:t xml:space="preserve">Выделить точные </w:t>
      </w:r>
      <w:r w:rsidR="00AC6519" w:rsidRPr="00E329BE">
        <w:rPr>
          <w:sz w:val="28"/>
          <w:szCs w:val="28"/>
        </w:rPr>
        <w:t>обьемы</w:t>
      </w:r>
      <w:r w:rsidRPr="00E329BE">
        <w:rPr>
          <w:sz w:val="28"/>
          <w:szCs w:val="28"/>
        </w:rPr>
        <w:t xml:space="preserve"> по </w:t>
      </w:r>
      <w:r w:rsidR="00AC6519" w:rsidRPr="00E329BE">
        <w:rPr>
          <w:sz w:val="28"/>
          <w:szCs w:val="28"/>
        </w:rPr>
        <w:t>строительству линейных</w:t>
      </w:r>
      <w:r w:rsidRPr="00E329BE">
        <w:rPr>
          <w:sz w:val="28"/>
          <w:szCs w:val="28"/>
        </w:rPr>
        <w:t xml:space="preserve"> объект</w:t>
      </w:r>
      <w:r w:rsidR="00AC6519" w:rsidRPr="00E329BE">
        <w:rPr>
          <w:sz w:val="28"/>
          <w:szCs w:val="28"/>
        </w:rPr>
        <w:t>ов</w:t>
      </w:r>
      <w:r w:rsidRPr="00E329BE">
        <w:rPr>
          <w:sz w:val="28"/>
          <w:szCs w:val="28"/>
        </w:rPr>
        <w:t xml:space="preserve"> подземной инженерной инфраструктуры, где </w:t>
      </w:r>
      <w:r w:rsidR="00980E6D" w:rsidRPr="00E329BE">
        <w:rPr>
          <w:sz w:val="28"/>
          <w:szCs w:val="28"/>
        </w:rPr>
        <w:t xml:space="preserve">целесообразно </w:t>
      </w:r>
      <w:r w:rsidRPr="00E329BE">
        <w:rPr>
          <w:sz w:val="28"/>
          <w:szCs w:val="28"/>
        </w:rPr>
        <w:t>использовать технологию ГНБ, не представляется возможным (точных сведений нет), но, в любом слу</w:t>
      </w:r>
      <w:r w:rsidR="00980E6D" w:rsidRPr="00E329BE">
        <w:rPr>
          <w:sz w:val="28"/>
          <w:szCs w:val="28"/>
        </w:rPr>
        <w:t>чае, в абсолютном выражении эти средства будут выражаться миллиардами рублей</w:t>
      </w:r>
      <w:r w:rsidR="00A4383E" w:rsidRPr="00E329BE">
        <w:rPr>
          <w:sz w:val="28"/>
          <w:szCs w:val="28"/>
        </w:rPr>
        <w:t>.</w:t>
      </w:r>
    </w:p>
    <w:p w:rsidR="00552138" w:rsidRPr="00E329BE" w:rsidRDefault="00980E6D" w:rsidP="00A438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29BE">
        <w:rPr>
          <w:sz w:val="28"/>
          <w:szCs w:val="28"/>
        </w:rPr>
        <w:t>В</w:t>
      </w:r>
      <w:r w:rsidR="00552138" w:rsidRPr="00E329BE">
        <w:rPr>
          <w:sz w:val="28"/>
          <w:szCs w:val="28"/>
        </w:rPr>
        <w:t xml:space="preserve"> абсолютном выражении экономия за счёт совершенствования нормативно-технического регулирования </w:t>
      </w:r>
      <w:r w:rsidRPr="00E329BE">
        <w:rPr>
          <w:sz w:val="28"/>
          <w:szCs w:val="28"/>
        </w:rPr>
        <w:t>представляется весьма значительной.</w:t>
      </w:r>
      <w:r w:rsidR="00552138" w:rsidRPr="00E329BE">
        <w:rPr>
          <w:sz w:val="28"/>
          <w:szCs w:val="28"/>
        </w:rPr>
        <w:t xml:space="preserve"> В нашем случае</w:t>
      </w:r>
      <w:r w:rsidRPr="00E329BE">
        <w:rPr>
          <w:sz w:val="28"/>
          <w:szCs w:val="28"/>
        </w:rPr>
        <w:t xml:space="preserve"> </w:t>
      </w:r>
      <w:r w:rsidR="00EC4128" w:rsidRPr="00E329BE">
        <w:rPr>
          <w:sz w:val="28"/>
          <w:szCs w:val="28"/>
        </w:rPr>
        <w:t xml:space="preserve">годовой </w:t>
      </w:r>
      <w:r w:rsidRPr="00E329BE">
        <w:rPr>
          <w:sz w:val="28"/>
          <w:szCs w:val="28"/>
        </w:rPr>
        <w:t>экономический эффект</w:t>
      </w:r>
      <w:r w:rsidR="00552138" w:rsidRPr="00E329BE">
        <w:rPr>
          <w:sz w:val="28"/>
          <w:szCs w:val="28"/>
        </w:rPr>
        <w:t xml:space="preserve"> </w:t>
      </w:r>
      <w:r w:rsidRPr="00E329BE">
        <w:rPr>
          <w:bCs/>
          <w:sz w:val="28"/>
          <w:szCs w:val="28"/>
        </w:rPr>
        <w:t>от внедрения</w:t>
      </w:r>
      <w:r w:rsidR="00EC4128" w:rsidRPr="00E329BE">
        <w:rPr>
          <w:bCs/>
          <w:sz w:val="28"/>
          <w:szCs w:val="28"/>
        </w:rPr>
        <w:t xml:space="preserve"> в практику</w:t>
      </w:r>
      <w:r w:rsidRPr="00E329BE">
        <w:rPr>
          <w:bCs/>
          <w:sz w:val="28"/>
          <w:szCs w:val="28"/>
        </w:rPr>
        <w:t xml:space="preserve"> строительства </w:t>
      </w:r>
      <w:r w:rsidR="007C5F0B" w:rsidRPr="00E329BE">
        <w:rPr>
          <w:sz w:val="28"/>
          <w:szCs w:val="28"/>
        </w:rPr>
        <w:t>линейных объектов подземной инженерной инфраструктуры И</w:t>
      </w:r>
      <w:r w:rsidRPr="00E329BE">
        <w:rPr>
          <w:sz w:val="28"/>
          <w:szCs w:val="28"/>
        </w:rPr>
        <w:t xml:space="preserve">зменения №1 </w:t>
      </w:r>
      <w:r w:rsidR="00A4383E" w:rsidRPr="00E329BE">
        <w:rPr>
          <w:sz w:val="28"/>
          <w:szCs w:val="28"/>
        </w:rPr>
        <w:t xml:space="preserve">к </w:t>
      </w:r>
      <w:r w:rsidRPr="00E329BE">
        <w:rPr>
          <w:sz w:val="28"/>
          <w:szCs w:val="28"/>
        </w:rPr>
        <w:t>СП 341.1325800.2017 составит</w:t>
      </w:r>
      <w:r w:rsidR="00EC4128" w:rsidRPr="00E329BE">
        <w:rPr>
          <w:sz w:val="28"/>
          <w:szCs w:val="28"/>
        </w:rPr>
        <w:t xml:space="preserve"> </w:t>
      </w:r>
      <w:r w:rsidR="00552138" w:rsidRPr="00E329BE">
        <w:rPr>
          <w:sz w:val="28"/>
          <w:szCs w:val="28"/>
        </w:rPr>
        <w:t xml:space="preserve">на каждый потраченный </w:t>
      </w:r>
      <w:r w:rsidR="00A4383E" w:rsidRPr="00E329BE">
        <w:rPr>
          <w:sz w:val="28"/>
          <w:szCs w:val="28"/>
        </w:rPr>
        <w:t>1 млрд.</w:t>
      </w:r>
      <w:r w:rsidR="00552138" w:rsidRPr="00E329BE">
        <w:rPr>
          <w:sz w:val="28"/>
          <w:szCs w:val="28"/>
        </w:rPr>
        <w:t xml:space="preserve"> руб</w:t>
      </w:r>
      <w:r w:rsidR="00A4383E" w:rsidRPr="00E329BE">
        <w:rPr>
          <w:sz w:val="28"/>
          <w:szCs w:val="28"/>
        </w:rPr>
        <w:t>. –</w:t>
      </w:r>
      <w:r w:rsidRPr="00E329BE">
        <w:rPr>
          <w:sz w:val="28"/>
          <w:szCs w:val="28"/>
        </w:rPr>
        <w:t xml:space="preserve"> </w:t>
      </w:r>
      <w:r w:rsidR="00552138" w:rsidRPr="00E329BE">
        <w:rPr>
          <w:sz w:val="28"/>
          <w:szCs w:val="28"/>
        </w:rPr>
        <w:t>42</w:t>
      </w:r>
      <w:r w:rsidR="00A4383E" w:rsidRPr="00E329BE">
        <w:rPr>
          <w:sz w:val="28"/>
          <w:szCs w:val="28"/>
        </w:rPr>
        <w:t xml:space="preserve"> млн. </w:t>
      </w:r>
      <w:r w:rsidR="00552138" w:rsidRPr="00E329BE">
        <w:rPr>
          <w:sz w:val="28"/>
          <w:szCs w:val="28"/>
        </w:rPr>
        <w:t>рублей.</w:t>
      </w:r>
    </w:p>
    <w:p w:rsidR="00EC4128" w:rsidRPr="00E329BE" w:rsidRDefault="00EC4128" w:rsidP="006C780C">
      <w:pPr>
        <w:ind w:firstLine="709"/>
        <w:jc w:val="both"/>
        <w:rPr>
          <w:b/>
          <w:sz w:val="28"/>
          <w:szCs w:val="28"/>
        </w:rPr>
      </w:pPr>
    </w:p>
    <w:p w:rsidR="00EC4128" w:rsidRPr="00E329BE" w:rsidRDefault="00EC4128" w:rsidP="006C780C">
      <w:pPr>
        <w:ind w:firstLine="709"/>
        <w:jc w:val="both"/>
        <w:rPr>
          <w:sz w:val="28"/>
          <w:szCs w:val="28"/>
        </w:rPr>
      </w:pPr>
      <w:r w:rsidRPr="00E329BE">
        <w:rPr>
          <w:sz w:val="28"/>
          <w:szCs w:val="28"/>
        </w:rPr>
        <w:t>.</w:t>
      </w:r>
    </w:p>
    <w:p w:rsidR="00EC4128" w:rsidRPr="00E329BE" w:rsidRDefault="00EC4128" w:rsidP="006C780C">
      <w:pPr>
        <w:rPr>
          <w:b/>
          <w:sz w:val="28"/>
          <w:szCs w:val="28"/>
        </w:rPr>
      </w:pPr>
    </w:p>
    <w:p w:rsidR="00552138" w:rsidRPr="00E329BE" w:rsidRDefault="00552138" w:rsidP="006C780C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E0F0C" w:rsidRPr="00E329BE" w:rsidRDefault="00FE0F0C" w:rsidP="006C780C">
      <w:pPr>
        <w:rPr>
          <w:sz w:val="28"/>
          <w:szCs w:val="28"/>
          <w:shd w:val="clear" w:color="auto" w:fill="FFFFFF"/>
        </w:rPr>
      </w:pPr>
      <w:r w:rsidRPr="00E329BE">
        <w:rPr>
          <w:sz w:val="28"/>
          <w:szCs w:val="28"/>
        </w:rPr>
        <w:t>Вице</w:t>
      </w:r>
      <w:r w:rsidR="00321322" w:rsidRPr="00E329BE">
        <w:rPr>
          <w:sz w:val="28"/>
          <w:szCs w:val="28"/>
        </w:rPr>
        <w:t xml:space="preserve"> </w:t>
      </w:r>
      <w:r w:rsidRPr="00E329BE">
        <w:rPr>
          <w:sz w:val="28"/>
          <w:szCs w:val="28"/>
        </w:rPr>
        <w:t xml:space="preserve">- Президент </w:t>
      </w:r>
      <w:r w:rsidRPr="00E329BE">
        <w:rPr>
          <w:sz w:val="28"/>
          <w:szCs w:val="28"/>
          <w:shd w:val="clear" w:color="auto" w:fill="FFFFFF"/>
        </w:rPr>
        <w:t>Международной ассоциации                          Р.Н. Матвиенко</w:t>
      </w:r>
    </w:p>
    <w:p w:rsidR="00321322" w:rsidRPr="00E329BE" w:rsidRDefault="00FE0F0C" w:rsidP="006C780C">
      <w:pPr>
        <w:rPr>
          <w:sz w:val="28"/>
          <w:szCs w:val="28"/>
          <w:shd w:val="clear" w:color="auto" w:fill="FFFFFF"/>
        </w:rPr>
      </w:pPr>
      <w:r w:rsidRPr="00E329BE">
        <w:rPr>
          <w:sz w:val="28"/>
          <w:szCs w:val="28"/>
          <w:shd w:val="clear" w:color="auto" w:fill="FFFFFF"/>
        </w:rPr>
        <w:t xml:space="preserve">специалистов горизонтального </w:t>
      </w:r>
    </w:p>
    <w:p w:rsidR="00FE0F0C" w:rsidRPr="00E329BE" w:rsidRDefault="00FE0F0C" w:rsidP="006C780C">
      <w:pPr>
        <w:rPr>
          <w:sz w:val="28"/>
          <w:szCs w:val="28"/>
        </w:rPr>
      </w:pPr>
      <w:r w:rsidRPr="00E329BE">
        <w:rPr>
          <w:sz w:val="28"/>
          <w:szCs w:val="28"/>
          <w:shd w:val="clear" w:color="auto" w:fill="FFFFFF"/>
        </w:rPr>
        <w:t>направленного бурения</w:t>
      </w:r>
    </w:p>
    <w:p w:rsidR="00FE0F0C" w:rsidRPr="00E329BE" w:rsidRDefault="00FE0F0C" w:rsidP="006C780C">
      <w:pPr>
        <w:rPr>
          <w:sz w:val="28"/>
          <w:szCs w:val="28"/>
        </w:rPr>
      </w:pPr>
    </w:p>
    <w:p w:rsidR="00FE0F0C" w:rsidRPr="00E329BE" w:rsidRDefault="007178EA" w:rsidP="006C780C">
      <w:pPr>
        <w:rPr>
          <w:sz w:val="28"/>
          <w:szCs w:val="28"/>
        </w:rPr>
      </w:pPr>
      <w:r w:rsidRPr="00E329BE">
        <w:rPr>
          <w:sz w:val="28"/>
          <w:szCs w:val="28"/>
        </w:rPr>
        <w:t>Ответственный исполнитель</w:t>
      </w:r>
      <w:r w:rsidR="00FE0F0C" w:rsidRPr="00E329BE">
        <w:rPr>
          <w:sz w:val="28"/>
          <w:szCs w:val="28"/>
        </w:rPr>
        <w:t xml:space="preserve">  </w:t>
      </w:r>
      <w:r w:rsidR="00C5582B" w:rsidRPr="00E329BE">
        <w:rPr>
          <w:sz w:val="28"/>
          <w:szCs w:val="28"/>
        </w:rPr>
        <w:t xml:space="preserve">                 </w:t>
      </w:r>
      <w:r w:rsidRPr="00E329BE">
        <w:rPr>
          <w:sz w:val="28"/>
          <w:szCs w:val="28"/>
        </w:rPr>
        <w:t xml:space="preserve">      </w:t>
      </w:r>
      <w:r w:rsidR="00FE0F0C" w:rsidRPr="00E329BE">
        <w:rPr>
          <w:sz w:val="28"/>
          <w:szCs w:val="28"/>
        </w:rPr>
        <w:t xml:space="preserve">                                    И.М. Малый</w:t>
      </w:r>
    </w:p>
    <w:p w:rsidR="00552138" w:rsidRPr="00E329BE" w:rsidRDefault="00552138" w:rsidP="006C780C">
      <w:pPr>
        <w:autoSpaceDE w:val="0"/>
        <w:autoSpaceDN w:val="0"/>
        <w:adjustRightInd w:val="0"/>
        <w:ind w:right="-143"/>
        <w:rPr>
          <w:sz w:val="28"/>
          <w:szCs w:val="28"/>
        </w:rPr>
      </w:pPr>
    </w:p>
    <w:p w:rsidR="001D64EE" w:rsidRPr="00E329BE" w:rsidRDefault="001D64EE" w:rsidP="00B17B9E">
      <w:pPr>
        <w:tabs>
          <w:tab w:val="left" w:pos="142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bookmarkEnd w:id="8"/>
    <w:p w:rsidR="009507B7" w:rsidRPr="00E329BE" w:rsidRDefault="009507B7" w:rsidP="00B17B9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highlight w:val="yellow"/>
        </w:rPr>
      </w:pPr>
    </w:p>
    <w:sectPr w:rsidR="009507B7" w:rsidRPr="00E329BE" w:rsidSect="006C780C">
      <w:footerReference w:type="default" r:id="rId10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4264" w:rsidRDefault="00524264" w:rsidP="007178EA">
      <w:r>
        <w:separator/>
      </w:r>
    </w:p>
  </w:endnote>
  <w:endnote w:type="continuationSeparator" w:id="0">
    <w:p w:rsidR="00524264" w:rsidRDefault="00524264" w:rsidP="00717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HCJAI B+ Univer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2878325"/>
      <w:docPartObj>
        <w:docPartGallery w:val="Page Numbers (Bottom of Page)"/>
        <w:docPartUnique/>
      </w:docPartObj>
    </w:sdtPr>
    <w:sdtEndPr/>
    <w:sdtContent>
      <w:p w:rsidR="007178EA" w:rsidRDefault="0008661D">
        <w:pPr>
          <w:pStyle w:val="ac"/>
          <w:jc w:val="right"/>
        </w:pPr>
        <w:r>
          <w:fldChar w:fldCharType="begin"/>
        </w:r>
        <w:r w:rsidR="007178EA">
          <w:instrText>PAGE   \* MERGEFORMAT</w:instrText>
        </w:r>
        <w:r>
          <w:fldChar w:fldCharType="separate"/>
        </w:r>
        <w:r w:rsidR="0058666E">
          <w:rPr>
            <w:noProof/>
          </w:rPr>
          <w:t>1</w:t>
        </w:r>
        <w:r>
          <w:fldChar w:fldCharType="end"/>
        </w:r>
      </w:p>
    </w:sdtContent>
  </w:sdt>
  <w:p w:rsidR="007178EA" w:rsidRDefault="007178E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4264" w:rsidRDefault="00524264" w:rsidP="007178EA">
      <w:r>
        <w:separator/>
      </w:r>
    </w:p>
  </w:footnote>
  <w:footnote w:type="continuationSeparator" w:id="0">
    <w:p w:rsidR="00524264" w:rsidRDefault="00524264" w:rsidP="007178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E7680"/>
    <w:multiLevelType w:val="hybridMultilevel"/>
    <w:tmpl w:val="CB365A2E"/>
    <w:lvl w:ilvl="0" w:tplc="FFFFFFFF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7EF034D"/>
    <w:multiLevelType w:val="multilevel"/>
    <w:tmpl w:val="F6328EE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5" w:hanging="360"/>
      </w:pPr>
    </w:lvl>
    <w:lvl w:ilvl="2">
      <w:start w:val="1"/>
      <w:numFmt w:val="lowerRoman"/>
      <w:lvlText w:val="%3."/>
      <w:lvlJc w:val="right"/>
      <w:pPr>
        <w:ind w:left="2445" w:hanging="180"/>
      </w:pPr>
    </w:lvl>
    <w:lvl w:ilvl="3">
      <w:start w:val="1"/>
      <w:numFmt w:val="decimal"/>
      <w:lvlText w:val="%4."/>
      <w:lvlJc w:val="left"/>
      <w:pPr>
        <w:ind w:left="3165" w:hanging="360"/>
      </w:pPr>
    </w:lvl>
    <w:lvl w:ilvl="4">
      <w:start w:val="1"/>
      <w:numFmt w:val="lowerLetter"/>
      <w:lvlText w:val="%5."/>
      <w:lvlJc w:val="left"/>
      <w:pPr>
        <w:ind w:left="3885" w:hanging="360"/>
      </w:pPr>
    </w:lvl>
    <w:lvl w:ilvl="5">
      <w:start w:val="1"/>
      <w:numFmt w:val="lowerRoman"/>
      <w:lvlText w:val="%6."/>
      <w:lvlJc w:val="right"/>
      <w:pPr>
        <w:ind w:left="4605" w:hanging="180"/>
      </w:pPr>
    </w:lvl>
    <w:lvl w:ilvl="6">
      <w:start w:val="1"/>
      <w:numFmt w:val="decimal"/>
      <w:lvlText w:val="%7."/>
      <w:lvlJc w:val="left"/>
      <w:pPr>
        <w:ind w:left="5325" w:hanging="360"/>
      </w:pPr>
    </w:lvl>
    <w:lvl w:ilvl="7">
      <w:start w:val="1"/>
      <w:numFmt w:val="lowerLetter"/>
      <w:lvlText w:val="%8."/>
      <w:lvlJc w:val="left"/>
      <w:pPr>
        <w:ind w:left="6045" w:hanging="360"/>
      </w:pPr>
    </w:lvl>
    <w:lvl w:ilvl="8">
      <w:start w:val="1"/>
      <w:numFmt w:val="lowerRoman"/>
      <w:lvlText w:val="%9."/>
      <w:lvlJc w:val="right"/>
      <w:pPr>
        <w:ind w:left="6765" w:hanging="180"/>
      </w:pPr>
    </w:lvl>
  </w:abstractNum>
  <w:abstractNum w:abstractNumId="2">
    <w:nsid w:val="08D62A2C"/>
    <w:multiLevelType w:val="hybridMultilevel"/>
    <w:tmpl w:val="0458F9D6"/>
    <w:lvl w:ilvl="0" w:tplc="409293E4">
      <w:start w:val="3"/>
      <w:numFmt w:val="decimal"/>
      <w:lvlText w:val="%1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>
    <w:nsid w:val="0C456072"/>
    <w:multiLevelType w:val="hybridMultilevel"/>
    <w:tmpl w:val="23829E0A"/>
    <w:lvl w:ilvl="0" w:tplc="6922AE2A">
      <w:start w:val="3"/>
      <w:numFmt w:val="decimal"/>
      <w:lvlText w:val="%1"/>
      <w:lvlJc w:val="left"/>
      <w:pPr>
        <w:ind w:left="1123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43" w:hanging="360"/>
      </w:pPr>
    </w:lvl>
    <w:lvl w:ilvl="2" w:tplc="0419001B" w:tentative="1">
      <w:start w:val="1"/>
      <w:numFmt w:val="lowerRoman"/>
      <w:lvlText w:val="%3."/>
      <w:lvlJc w:val="right"/>
      <w:pPr>
        <w:ind w:left="2563" w:hanging="180"/>
      </w:pPr>
    </w:lvl>
    <w:lvl w:ilvl="3" w:tplc="0419000F" w:tentative="1">
      <w:start w:val="1"/>
      <w:numFmt w:val="decimal"/>
      <w:lvlText w:val="%4."/>
      <w:lvlJc w:val="left"/>
      <w:pPr>
        <w:ind w:left="3283" w:hanging="360"/>
      </w:pPr>
    </w:lvl>
    <w:lvl w:ilvl="4" w:tplc="04190019" w:tentative="1">
      <w:start w:val="1"/>
      <w:numFmt w:val="lowerLetter"/>
      <w:lvlText w:val="%5."/>
      <w:lvlJc w:val="left"/>
      <w:pPr>
        <w:ind w:left="4003" w:hanging="360"/>
      </w:pPr>
    </w:lvl>
    <w:lvl w:ilvl="5" w:tplc="0419001B" w:tentative="1">
      <w:start w:val="1"/>
      <w:numFmt w:val="lowerRoman"/>
      <w:lvlText w:val="%6."/>
      <w:lvlJc w:val="right"/>
      <w:pPr>
        <w:ind w:left="4723" w:hanging="180"/>
      </w:pPr>
    </w:lvl>
    <w:lvl w:ilvl="6" w:tplc="0419000F" w:tentative="1">
      <w:start w:val="1"/>
      <w:numFmt w:val="decimal"/>
      <w:lvlText w:val="%7."/>
      <w:lvlJc w:val="left"/>
      <w:pPr>
        <w:ind w:left="5443" w:hanging="360"/>
      </w:pPr>
    </w:lvl>
    <w:lvl w:ilvl="7" w:tplc="04190019" w:tentative="1">
      <w:start w:val="1"/>
      <w:numFmt w:val="lowerLetter"/>
      <w:lvlText w:val="%8."/>
      <w:lvlJc w:val="left"/>
      <w:pPr>
        <w:ind w:left="6163" w:hanging="360"/>
      </w:pPr>
    </w:lvl>
    <w:lvl w:ilvl="8" w:tplc="0419001B" w:tentative="1">
      <w:start w:val="1"/>
      <w:numFmt w:val="lowerRoman"/>
      <w:lvlText w:val="%9."/>
      <w:lvlJc w:val="right"/>
      <w:pPr>
        <w:ind w:left="6883" w:hanging="180"/>
      </w:pPr>
    </w:lvl>
  </w:abstractNum>
  <w:abstractNum w:abstractNumId="4">
    <w:nsid w:val="134F7FA3"/>
    <w:multiLevelType w:val="multilevel"/>
    <w:tmpl w:val="4DAE706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4"/>
      <w:numFmt w:val="decimal"/>
      <w:isLgl/>
      <w:lvlText w:val="%1.%2"/>
      <w:lvlJc w:val="left"/>
      <w:pPr>
        <w:ind w:left="720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5" w:hanging="2160"/>
      </w:pPr>
      <w:rPr>
        <w:rFonts w:hint="default"/>
      </w:rPr>
    </w:lvl>
  </w:abstractNum>
  <w:abstractNum w:abstractNumId="5">
    <w:nsid w:val="34B37410"/>
    <w:multiLevelType w:val="hybridMultilevel"/>
    <w:tmpl w:val="F4F4EFF2"/>
    <w:lvl w:ilvl="0" w:tplc="0E52A936">
      <w:start w:val="3"/>
      <w:numFmt w:val="decimal"/>
      <w:lvlText w:val="%1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>
    <w:nsid w:val="375A3F90"/>
    <w:multiLevelType w:val="multilevel"/>
    <w:tmpl w:val="5A8C20F0"/>
    <w:lvl w:ilvl="0">
      <w:start w:val="1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3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4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1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64" w:hanging="2160"/>
      </w:pPr>
      <w:rPr>
        <w:rFonts w:hint="default"/>
      </w:rPr>
    </w:lvl>
  </w:abstractNum>
  <w:abstractNum w:abstractNumId="7">
    <w:nsid w:val="3A045CAE"/>
    <w:multiLevelType w:val="hybridMultilevel"/>
    <w:tmpl w:val="0458F9D6"/>
    <w:lvl w:ilvl="0" w:tplc="409293E4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>
    <w:nsid w:val="3C6F40D2"/>
    <w:multiLevelType w:val="hybridMultilevel"/>
    <w:tmpl w:val="5B3209CC"/>
    <w:lvl w:ilvl="0" w:tplc="9016313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>
    <w:nsid w:val="60FC64C2"/>
    <w:multiLevelType w:val="multilevel"/>
    <w:tmpl w:val="451EE30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6845616B"/>
    <w:multiLevelType w:val="multilevel"/>
    <w:tmpl w:val="1D409514"/>
    <w:lvl w:ilvl="0">
      <w:start w:val="1"/>
      <w:numFmt w:val="decimal"/>
      <w:lvlText w:val="%1."/>
      <w:lvlJc w:val="left"/>
      <w:pPr>
        <w:ind w:left="-283" w:firstLine="567"/>
      </w:pPr>
      <w:rPr>
        <w:b/>
        <w:sz w:val="28"/>
      </w:rPr>
    </w:lvl>
    <w:lvl w:ilvl="1">
      <w:start w:val="1"/>
      <w:numFmt w:val="decimal"/>
      <w:lvlText w:val="%1.%2"/>
      <w:lvlJc w:val="left"/>
      <w:pPr>
        <w:ind w:left="0" w:firstLine="0"/>
      </w:pPr>
      <w:rPr>
        <w:sz w:val="28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ascii="Times New Roman" w:hAnsi="Times New Roman"/>
        <w:sz w:val="28"/>
      </w:rPr>
    </w:lvl>
    <w:lvl w:ilvl="3">
      <w:start w:val="1"/>
      <w:numFmt w:val="decimal"/>
      <w:lvlText w:val="%1.%2.%3.%4."/>
      <w:lvlJc w:val="left"/>
      <w:pPr>
        <w:ind w:left="1429" w:hanging="72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1789" w:hanging="1080"/>
      </w:pPr>
    </w:lvl>
    <w:lvl w:ilvl="6">
      <w:start w:val="1"/>
      <w:numFmt w:val="decimal"/>
      <w:lvlText w:val="%1.%2.%3.%4.%5.%6.%7."/>
      <w:lvlJc w:val="left"/>
      <w:pPr>
        <w:ind w:left="2149" w:hanging="1440"/>
      </w:pPr>
    </w:lvl>
    <w:lvl w:ilvl="7">
      <w:start w:val="1"/>
      <w:numFmt w:val="decimal"/>
      <w:lvlText w:val="%1.%2.%3.%4.%5.%6.%7.%8."/>
      <w:lvlJc w:val="left"/>
      <w:pPr>
        <w:ind w:left="2149" w:hanging="1440"/>
      </w:pPr>
    </w:lvl>
    <w:lvl w:ilvl="8">
      <w:start w:val="1"/>
      <w:numFmt w:val="decimal"/>
      <w:lvlText w:val="%1.%2.%3.%4.%5.%6.%7.%8.%9."/>
      <w:lvlJc w:val="left"/>
      <w:pPr>
        <w:ind w:left="2509" w:hanging="1800"/>
      </w:pPr>
    </w:lvl>
  </w:abstractNum>
  <w:abstractNum w:abstractNumId="11">
    <w:nsid w:val="6D580924"/>
    <w:multiLevelType w:val="hybridMultilevel"/>
    <w:tmpl w:val="A9B4DC0E"/>
    <w:lvl w:ilvl="0" w:tplc="D846B87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6D941D42"/>
    <w:multiLevelType w:val="hybridMultilevel"/>
    <w:tmpl w:val="51F6A828"/>
    <w:lvl w:ilvl="0" w:tplc="DC380626">
      <w:start w:val="4"/>
      <w:numFmt w:val="decimal"/>
      <w:lvlText w:val="%1"/>
      <w:lvlJc w:val="left"/>
      <w:pPr>
        <w:ind w:left="10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3">
    <w:nsid w:val="6E8537EA"/>
    <w:multiLevelType w:val="hybridMultilevel"/>
    <w:tmpl w:val="AC722F26"/>
    <w:lvl w:ilvl="0" w:tplc="C1849CD8">
      <w:start w:val="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792606AB"/>
    <w:multiLevelType w:val="hybridMultilevel"/>
    <w:tmpl w:val="F6328EEE"/>
    <w:lvl w:ilvl="0" w:tplc="96E673DA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5">
    <w:nsid w:val="7C213FCC"/>
    <w:multiLevelType w:val="hybridMultilevel"/>
    <w:tmpl w:val="D9A4FE4C"/>
    <w:lvl w:ilvl="0" w:tplc="F6466B4C">
      <w:start w:val="1"/>
      <w:numFmt w:val="decimal"/>
      <w:lvlText w:val="%1"/>
      <w:lvlJc w:val="left"/>
      <w:pPr>
        <w:ind w:left="64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10"/>
  </w:num>
  <w:num w:numId="2">
    <w:abstractNumId w:val="3"/>
  </w:num>
  <w:num w:numId="3">
    <w:abstractNumId w:val="7"/>
  </w:num>
  <w:num w:numId="4">
    <w:abstractNumId w:val="2"/>
  </w:num>
  <w:num w:numId="5">
    <w:abstractNumId w:val="0"/>
  </w:num>
  <w:num w:numId="6">
    <w:abstractNumId w:val="9"/>
  </w:num>
  <w:num w:numId="7">
    <w:abstractNumId w:val="8"/>
  </w:num>
  <w:num w:numId="8">
    <w:abstractNumId w:val="6"/>
  </w:num>
  <w:num w:numId="9">
    <w:abstractNumId w:val="15"/>
  </w:num>
  <w:num w:numId="10">
    <w:abstractNumId w:val="4"/>
  </w:num>
  <w:num w:numId="11">
    <w:abstractNumId w:val="5"/>
  </w:num>
  <w:num w:numId="12">
    <w:abstractNumId w:val="13"/>
  </w:num>
  <w:num w:numId="13">
    <w:abstractNumId w:val="14"/>
  </w:num>
  <w:num w:numId="14">
    <w:abstractNumId w:val="1"/>
  </w:num>
  <w:num w:numId="15">
    <w:abstractNumId w:val="1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D47"/>
    <w:rsid w:val="00016321"/>
    <w:rsid w:val="00025543"/>
    <w:rsid w:val="0003345C"/>
    <w:rsid w:val="000564C5"/>
    <w:rsid w:val="0008661D"/>
    <w:rsid w:val="00086D71"/>
    <w:rsid w:val="000A35BB"/>
    <w:rsid w:val="000D10D7"/>
    <w:rsid w:val="001111D9"/>
    <w:rsid w:val="00112F6B"/>
    <w:rsid w:val="00115AE0"/>
    <w:rsid w:val="00144860"/>
    <w:rsid w:val="001547A8"/>
    <w:rsid w:val="001609B0"/>
    <w:rsid w:val="001B1E42"/>
    <w:rsid w:val="001D64EE"/>
    <w:rsid w:val="00264987"/>
    <w:rsid w:val="0029449D"/>
    <w:rsid w:val="002C2B6F"/>
    <w:rsid w:val="002E6194"/>
    <w:rsid w:val="00305740"/>
    <w:rsid w:val="0030780E"/>
    <w:rsid w:val="00315677"/>
    <w:rsid w:val="00321322"/>
    <w:rsid w:val="003544BB"/>
    <w:rsid w:val="003547F3"/>
    <w:rsid w:val="00362764"/>
    <w:rsid w:val="0038331A"/>
    <w:rsid w:val="003B0EA3"/>
    <w:rsid w:val="003D0F46"/>
    <w:rsid w:val="003E2268"/>
    <w:rsid w:val="003F2F52"/>
    <w:rsid w:val="0040276D"/>
    <w:rsid w:val="00430D47"/>
    <w:rsid w:val="00444CB5"/>
    <w:rsid w:val="00463854"/>
    <w:rsid w:val="00475DCE"/>
    <w:rsid w:val="004E0C62"/>
    <w:rsid w:val="00507094"/>
    <w:rsid w:val="00524264"/>
    <w:rsid w:val="00524833"/>
    <w:rsid w:val="0053598B"/>
    <w:rsid w:val="00552138"/>
    <w:rsid w:val="0056700C"/>
    <w:rsid w:val="0058666E"/>
    <w:rsid w:val="005A4955"/>
    <w:rsid w:val="005F513A"/>
    <w:rsid w:val="0061212D"/>
    <w:rsid w:val="006C0987"/>
    <w:rsid w:val="006C780C"/>
    <w:rsid w:val="007178EA"/>
    <w:rsid w:val="00717B34"/>
    <w:rsid w:val="00742D9F"/>
    <w:rsid w:val="007502C8"/>
    <w:rsid w:val="007952A3"/>
    <w:rsid w:val="00796875"/>
    <w:rsid w:val="007A036E"/>
    <w:rsid w:val="007B0693"/>
    <w:rsid w:val="007B0C1D"/>
    <w:rsid w:val="007C18D1"/>
    <w:rsid w:val="007C5F0B"/>
    <w:rsid w:val="007E7FB7"/>
    <w:rsid w:val="0080436A"/>
    <w:rsid w:val="00835B39"/>
    <w:rsid w:val="00837A96"/>
    <w:rsid w:val="00864BBE"/>
    <w:rsid w:val="008A635A"/>
    <w:rsid w:val="008F6B98"/>
    <w:rsid w:val="00944412"/>
    <w:rsid w:val="009507B7"/>
    <w:rsid w:val="009509A9"/>
    <w:rsid w:val="009527CC"/>
    <w:rsid w:val="009605BB"/>
    <w:rsid w:val="00966D62"/>
    <w:rsid w:val="00970C7E"/>
    <w:rsid w:val="00980E6D"/>
    <w:rsid w:val="009A6D85"/>
    <w:rsid w:val="009C3933"/>
    <w:rsid w:val="009C4E6F"/>
    <w:rsid w:val="009E4236"/>
    <w:rsid w:val="00A27584"/>
    <w:rsid w:val="00A4383E"/>
    <w:rsid w:val="00A8464F"/>
    <w:rsid w:val="00AB0C09"/>
    <w:rsid w:val="00AB31B5"/>
    <w:rsid w:val="00AC6519"/>
    <w:rsid w:val="00AD40B7"/>
    <w:rsid w:val="00AF6C82"/>
    <w:rsid w:val="00B138EE"/>
    <w:rsid w:val="00B17B9E"/>
    <w:rsid w:val="00B33856"/>
    <w:rsid w:val="00B45EA0"/>
    <w:rsid w:val="00B77995"/>
    <w:rsid w:val="00BB50F4"/>
    <w:rsid w:val="00BE0E5D"/>
    <w:rsid w:val="00BF642F"/>
    <w:rsid w:val="00C01B64"/>
    <w:rsid w:val="00C073E7"/>
    <w:rsid w:val="00C2185C"/>
    <w:rsid w:val="00C5582B"/>
    <w:rsid w:val="00C579F8"/>
    <w:rsid w:val="00C60734"/>
    <w:rsid w:val="00C72FCF"/>
    <w:rsid w:val="00C7343D"/>
    <w:rsid w:val="00CC1FCF"/>
    <w:rsid w:val="00CC2CD0"/>
    <w:rsid w:val="00CF0C4B"/>
    <w:rsid w:val="00D337E0"/>
    <w:rsid w:val="00D47DCA"/>
    <w:rsid w:val="00DF15E8"/>
    <w:rsid w:val="00DF4425"/>
    <w:rsid w:val="00E252AC"/>
    <w:rsid w:val="00E329BE"/>
    <w:rsid w:val="00E3329D"/>
    <w:rsid w:val="00E60703"/>
    <w:rsid w:val="00E90772"/>
    <w:rsid w:val="00EC3596"/>
    <w:rsid w:val="00EC4128"/>
    <w:rsid w:val="00ED3EC7"/>
    <w:rsid w:val="00EE1D35"/>
    <w:rsid w:val="00EE20E4"/>
    <w:rsid w:val="00F2587B"/>
    <w:rsid w:val="00F309C5"/>
    <w:rsid w:val="00F36BBE"/>
    <w:rsid w:val="00F9471D"/>
    <w:rsid w:val="00FA3C71"/>
    <w:rsid w:val="00FA71A2"/>
    <w:rsid w:val="00FE0F0C"/>
    <w:rsid w:val="00FE2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FF28C5E-9289-417E-8293-13B6EC820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605BB"/>
    <w:pPr>
      <w:keepNext/>
      <w:keepLines/>
      <w:spacing w:before="480" w:line="276" w:lineRule="auto"/>
      <w:outlineLvl w:val="0"/>
    </w:pPr>
    <w:rPr>
      <w:rFonts w:ascii="Cambria" w:eastAsiaTheme="minorEastAs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73E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605B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qFormat/>
    <w:rsid w:val="009509A9"/>
    <w:pPr>
      <w:keepNext/>
      <w:spacing w:line="360" w:lineRule="auto"/>
      <w:ind w:firstLine="708"/>
      <w:jc w:val="both"/>
      <w:outlineLvl w:val="6"/>
    </w:pPr>
    <w:rPr>
      <w:color w:val="000000"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9509A9"/>
    <w:rPr>
      <w:rFonts w:ascii="Times New Roman" w:eastAsia="Times New Roman" w:hAnsi="Times New Roman" w:cs="Times New Roman"/>
      <w:color w:val="000000"/>
      <w:sz w:val="28"/>
      <w:szCs w:val="28"/>
      <w:u w:val="single"/>
      <w:lang w:eastAsia="ru-RU"/>
    </w:rPr>
  </w:style>
  <w:style w:type="paragraph" w:customStyle="1" w:styleId="Default">
    <w:name w:val="Default"/>
    <w:rsid w:val="009509A9"/>
    <w:pPr>
      <w:widowControl w:val="0"/>
      <w:autoSpaceDE w:val="0"/>
      <w:autoSpaceDN w:val="0"/>
      <w:adjustRightInd w:val="0"/>
      <w:spacing w:after="0" w:line="240" w:lineRule="auto"/>
    </w:pPr>
    <w:rPr>
      <w:rFonts w:ascii="HCJAI B+ Univers" w:eastAsia="Times New Roman" w:hAnsi="HCJAI B+ Univers" w:cs="HCJAI B+ Univers"/>
      <w:color w:val="000000"/>
      <w:sz w:val="24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9509A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9509A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semiHidden/>
    <w:rsid w:val="009509A9"/>
    <w:pPr>
      <w:spacing w:line="360" w:lineRule="auto"/>
      <w:ind w:firstLine="708"/>
      <w:jc w:val="both"/>
    </w:pPr>
    <w:rPr>
      <w:color w:val="000000"/>
      <w:sz w:val="28"/>
      <w:szCs w:val="28"/>
      <w:u w:val="single"/>
    </w:rPr>
  </w:style>
  <w:style w:type="character" w:customStyle="1" w:styleId="a6">
    <w:name w:val="Основной текст с отступом Знак"/>
    <w:basedOn w:val="a0"/>
    <w:link w:val="a5"/>
    <w:semiHidden/>
    <w:rsid w:val="009509A9"/>
    <w:rPr>
      <w:rFonts w:ascii="Times New Roman" w:eastAsia="Times New Roman" w:hAnsi="Times New Roman" w:cs="Times New Roman"/>
      <w:color w:val="000000"/>
      <w:sz w:val="28"/>
      <w:szCs w:val="28"/>
      <w:u w:val="single"/>
      <w:lang w:eastAsia="ru-RU"/>
    </w:rPr>
  </w:style>
  <w:style w:type="paragraph" w:customStyle="1" w:styleId="ConsPlusTitle">
    <w:name w:val="ConsPlusTitle"/>
    <w:uiPriority w:val="99"/>
    <w:rsid w:val="002649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073E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605BB"/>
    <w:rPr>
      <w:rFonts w:ascii="Cambria" w:eastAsiaTheme="minorEastAs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9605B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211pt">
    <w:name w:val="Основной текст (2) + 11 pt"/>
    <w:rsid w:val="009605BB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21">
    <w:name w:val="Основной текст (2)_"/>
    <w:link w:val="22"/>
    <w:locked/>
    <w:rsid w:val="009605BB"/>
    <w:rPr>
      <w:rFonts w:ascii="Times New Roman" w:hAnsi="Times New Roman"/>
      <w:sz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605BB"/>
    <w:pPr>
      <w:widowControl w:val="0"/>
      <w:shd w:val="clear" w:color="auto" w:fill="FFFFFF"/>
      <w:spacing w:after="900" w:line="317" w:lineRule="exact"/>
      <w:jc w:val="center"/>
    </w:pPr>
    <w:rPr>
      <w:rFonts w:eastAsiaTheme="minorHAnsi" w:cstheme="minorBidi"/>
      <w:sz w:val="28"/>
      <w:szCs w:val="22"/>
      <w:lang w:eastAsia="en-US"/>
    </w:rPr>
  </w:style>
  <w:style w:type="paragraph" w:customStyle="1" w:styleId="formattext">
    <w:name w:val="formattext"/>
    <w:basedOn w:val="a"/>
    <w:rsid w:val="009605BB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9605BB"/>
    <w:rPr>
      <w:color w:val="0000FF"/>
      <w:u w:val="single"/>
    </w:rPr>
  </w:style>
  <w:style w:type="character" w:customStyle="1" w:styleId="fontstyle01">
    <w:name w:val="fontstyle01"/>
    <w:basedOn w:val="a0"/>
    <w:rsid w:val="009605BB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605B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605B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35">
    <w:name w:val="fontstyle35"/>
    <w:rsid w:val="009605BB"/>
  </w:style>
  <w:style w:type="character" w:customStyle="1" w:styleId="a4">
    <w:name w:val="Абзац списка Знак"/>
    <w:link w:val="a3"/>
    <w:uiPriority w:val="34"/>
    <w:locked/>
    <w:rsid w:val="009605BB"/>
  </w:style>
  <w:style w:type="paragraph" w:customStyle="1" w:styleId="Style6">
    <w:name w:val="Style6"/>
    <w:basedOn w:val="a"/>
    <w:uiPriority w:val="99"/>
    <w:rsid w:val="009605BB"/>
    <w:pPr>
      <w:widowControl w:val="0"/>
      <w:autoSpaceDE w:val="0"/>
      <w:autoSpaceDN w:val="0"/>
      <w:adjustRightInd w:val="0"/>
    </w:pPr>
    <w:rPr>
      <w:rFonts w:ascii="Franklin Gothic Book" w:eastAsiaTheme="minorEastAsia" w:hAnsi="Franklin Gothic Book" w:cstheme="minorBidi"/>
    </w:rPr>
  </w:style>
  <w:style w:type="paragraph" w:customStyle="1" w:styleId="ConsPlusNonformat">
    <w:name w:val="ConsPlusNonformat"/>
    <w:uiPriority w:val="99"/>
    <w:rsid w:val="009605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52">
    <w:name w:val="s_52"/>
    <w:basedOn w:val="a"/>
    <w:rsid w:val="009605BB"/>
    <w:pPr>
      <w:spacing w:before="100" w:beforeAutospacing="1" w:after="100" w:afterAutospacing="1"/>
    </w:pPr>
  </w:style>
  <w:style w:type="paragraph" w:styleId="aa">
    <w:name w:val="header"/>
    <w:basedOn w:val="a"/>
    <w:link w:val="ab"/>
    <w:uiPriority w:val="99"/>
    <w:unhideWhenUsed/>
    <w:rsid w:val="007178E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178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7178E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178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rsid w:val="00BE0E5D"/>
    <w:pPr>
      <w:spacing w:after="120" w:line="480" w:lineRule="auto"/>
      <w:ind w:right="74" w:firstLine="34"/>
      <w:jc w:val="both"/>
    </w:pPr>
  </w:style>
  <w:style w:type="character" w:customStyle="1" w:styleId="24">
    <w:name w:val="Основной текст 2 Знак"/>
    <w:basedOn w:val="a0"/>
    <w:link w:val="23"/>
    <w:uiPriority w:val="99"/>
    <w:rsid w:val="00BE0E5D"/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Заголовок №1_"/>
    <w:link w:val="12"/>
    <w:rsid w:val="00B77995"/>
    <w:rPr>
      <w:b/>
      <w:bCs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B77995"/>
    <w:pPr>
      <w:widowControl w:val="0"/>
      <w:shd w:val="clear" w:color="auto" w:fill="FFFFFF"/>
      <w:spacing w:line="317" w:lineRule="exact"/>
      <w:jc w:val="center"/>
      <w:outlineLvl w:val="0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styleId="ae">
    <w:name w:val="No Spacing"/>
    <w:aliases w:val="основной текст,Таблицы,No Spacing,Без интервала1,No Spacing1"/>
    <w:link w:val="af"/>
    <w:uiPriority w:val="1"/>
    <w:qFormat/>
    <w:rsid w:val="00B45EA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Без интервала Знак"/>
    <w:aliases w:val="основной текст Знак,Таблицы Знак,No Spacing Знак,Без интервала1 Знак,No Spacing1 Знак"/>
    <w:link w:val="ae"/>
    <w:uiPriority w:val="1"/>
    <w:locked/>
    <w:rsid w:val="00B45EA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480E5D259FFA41909A16DA56223570B81F83E4FD3C033F15B3FBC98BFC80924E857D2B9D2001CC861A4043x3uA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1480E5D259FFA41909A16DA56223570B81D8EE6FF3C033F15B3FBC98BFC80924E857D2B9D2001CC861A4043x3u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C735D5-A03C-4AAA-86F4-C725E8F01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3786</Words>
  <Characters>21584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Евгения</cp:lastModifiedBy>
  <cp:revision>2</cp:revision>
  <cp:lastPrinted>2021-06-03T12:20:00Z</cp:lastPrinted>
  <dcterms:created xsi:type="dcterms:W3CDTF">2021-07-12T10:38:00Z</dcterms:created>
  <dcterms:modified xsi:type="dcterms:W3CDTF">2021-07-12T10:38:00Z</dcterms:modified>
</cp:coreProperties>
</file>