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3A" w:rsidRDefault="00436E06" w:rsidP="0034693A">
      <w:pPr>
        <w:ind w:right="23"/>
        <w:rPr>
          <w:noProof/>
          <w:sz w:val="16"/>
          <w:szCs w:val="16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704EA55" wp14:editId="129EB2CC">
            <wp:simplePos x="0" y="0"/>
            <wp:positionH relativeFrom="column">
              <wp:posOffset>359410</wp:posOffset>
            </wp:positionH>
            <wp:positionV relativeFrom="paragraph">
              <wp:posOffset>71120</wp:posOffset>
            </wp:positionV>
            <wp:extent cx="6352540" cy="1066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343F40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FF65A3">
        <w:rPr>
          <w:b/>
          <w:w w:val="85"/>
          <w:sz w:val="28"/>
          <w:szCs w:val="28"/>
        </w:rPr>
        <w:t xml:space="preserve">учебном семинаре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343F40">
        <w:rPr>
          <w:b/>
          <w:w w:val="85"/>
          <w:sz w:val="28"/>
          <w:szCs w:val="28"/>
        </w:rPr>
        <w:t xml:space="preserve">, </w:t>
      </w:r>
      <w:r w:rsidR="002E2E05">
        <w:rPr>
          <w:b/>
          <w:w w:val="85"/>
          <w:sz w:val="28"/>
          <w:szCs w:val="28"/>
        </w:rPr>
        <w:t xml:space="preserve"> </w:t>
      </w:r>
      <w:proofErr w:type="gramStart"/>
      <w:r>
        <w:rPr>
          <w:b/>
          <w:w w:val="85"/>
          <w:sz w:val="28"/>
          <w:szCs w:val="28"/>
        </w:rPr>
        <w:t>которы</w:t>
      </w:r>
      <w:r w:rsidR="000D4343">
        <w:rPr>
          <w:b/>
          <w:w w:val="85"/>
          <w:sz w:val="28"/>
          <w:szCs w:val="28"/>
        </w:rPr>
        <w:t>й</w:t>
      </w:r>
      <w:proofErr w:type="gramEnd"/>
      <w:r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0D4343">
        <w:rPr>
          <w:b/>
          <w:w w:val="85"/>
          <w:sz w:val="28"/>
          <w:szCs w:val="28"/>
        </w:rPr>
        <w:t>и</w:t>
      </w:r>
      <w:r w:rsidR="006266E0">
        <w:rPr>
          <w:b/>
          <w:w w:val="85"/>
          <w:sz w:val="28"/>
          <w:szCs w:val="28"/>
        </w:rPr>
        <w:t xml:space="preserve">тся </w:t>
      </w:r>
    </w:p>
    <w:p w:rsidR="00FB7265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с </w:t>
      </w:r>
      <w:r w:rsidR="000D4343">
        <w:rPr>
          <w:b/>
          <w:w w:val="85"/>
          <w:sz w:val="28"/>
          <w:szCs w:val="28"/>
        </w:rPr>
        <w:t>2</w:t>
      </w:r>
      <w:r w:rsidR="00765018">
        <w:rPr>
          <w:b/>
          <w:w w:val="85"/>
          <w:sz w:val="28"/>
          <w:szCs w:val="28"/>
        </w:rPr>
        <w:t>9 июня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765018">
        <w:rPr>
          <w:b/>
          <w:w w:val="85"/>
          <w:sz w:val="28"/>
          <w:szCs w:val="28"/>
        </w:rPr>
        <w:t>03</w:t>
      </w:r>
      <w:r w:rsidR="005979B1">
        <w:rPr>
          <w:b/>
          <w:w w:val="85"/>
          <w:sz w:val="28"/>
          <w:szCs w:val="28"/>
        </w:rPr>
        <w:t xml:space="preserve"> </w:t>
      </w:r>
      <w:r w:rsidR="00765018">
        <w:rPr>
          <w:b/>
          <w:w w:val="85"/>
          <w:sz w:val="28"/>
          <w:szCs w:val="28"/>
        </w:rPr>
        <w:t>июля</w:t>
      </w:r>
      <w:r w:rsidR="005979B1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20</w:t>
      </w:r>
      <w:r w:rsidR="00765018">
        <w:rPr>
          <w:b/>
          <w:w w:val="85"/>
          <w:sz w:val="28"/>
          <w:szCs w:val="28"/>
        </w:rPr>
        <w:t>20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AD3119">
        <w:rPr>
          <w:b/>
          <w:w w:val="85"/>
          <w:sz w:val="28"/>
          <w:szCs w:val="28"/>
        </w:rPr>
        <w:t>Турбинная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0D4343">
        <w:rPr>
          <w:i/>
          <w:w w:val="85"/>
        </w:rPr>
        <w:t>2</w:t>
      </w:r>
      <w:r w:rsidR="00765018">
        <w:rPr>
          <w:i/>
          <w:w w:val="85"/>
        </w:rPr>
        <w:t>9</w:t>
      </w:r>
      <w:r w:rsidR="00634EA3">
        <w:rPr>
          <w:i/>
          <w:w w:val="85"/>
        </w:rPr>
        <w:t xml:space="preserve"> </w:t>
      </w:r>
      <w:r w:rsidR="00765018">
        <w:rPr>
          <w:i/>
          <w:w w:val="85"/>
        </w:rPr>
        <w:t>июня</w:t>
      </w:r>
      <w:r w:rsidR="00866DB6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765018">
        <w:rPr>
          <w:i/>
          <w:w w:val="85"/>
        </w:rPr>
        <w:t>20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технологии ГНБ. Вводный курс.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Структурная схема, состав и компоновка бурового комплекса.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Практическое занятие «Структура бурового комплекса».</w:t>
      </w:r>
      <w:r w:rsidR="00634EA9">
        <w:rPr>
          <w:i/>
          <w:w w:val="85"/>
        </w:rPr>
        <w:t xml:space="preserve"> </w:t>
      </w:r>
      <w:r w:rsidRPr="00343F40">
        <w:rPr>
          <w:i/>
          <w:w w:val="85"/>
        </w:rPr>
        <w:t xml:space="preserve">Техническое обслуживание бурового комплекса. </w:t>
      </w:r>
      <w:bookmarkStart w:id="0" w:name="_GoBack"/>
      <w:bookmarkEnd w:id="0"/>
      <w:r w:rsidRPr="00343F40">
        <w:rPr>
          <w:i/>
          <w:w w:val="85"/>
        </w:rPr>
        <w:t>Но</w:t>
      </w:r>
      <w:r w:rsidRPr="00343F40">
        <w:rPr>
          <w:i/>
          <w:w w:val="85"/>
        </w:rPr>
        <w:t>р</w:t>
      </w:r>
      <w:r w:rsidRPr="00343F40">
        <w:rPr>
          <w:i/>
          <w:w w:val="85"/>
        </w:rPr>
        <w:t>мативно-техническая документация, регламентирующая эксплуатацию комплексов ГНБ.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позиционирования. Обзор локационного оборудования различных производителей. Кабельные с</w:t>
      </w:r>
      <w:r w:rsidRPr="00343F40">
        <w:rPr>
          <w:i/>
          <w:w w:val="85"/>
        </w:rPr>
        <w:t>и</w:t>
      </w:r>
      <w:r w:rsidRPr="00343F40">
        <w:rPr>
          <w:i/>
          <w:w w:val="85"/>
        </w:rPr>
        <w:t>стемы локации.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Практическое занятие «Локационное оборудование».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Расчет траектории пилотной скважины. Решение задач.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Техника безопасности в строительстве. Охрана окружающей среды.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применения буровых растворов.</w:t>
      </w:r>
      <w:r w:rsidR="00634EA9">
        <w:rPr>
          <w:i/>
          <w:w w:val="85"/>
        </w:rPr>
        <w:t xml:space="preserve"> </w:t>
      </w:r>
      <w:r w:rsidRPr="00343F40">
        <w:rPr>
          <w:i/>
          <w:w w:val="85"/>
        </w:rPr>
        <w:t>Расчет объема бурового раствора и количества его компоне</w:t>
      </w:r>
      <w:r w:rsidRPr="00343F40">
        <w:rPr>
          <w:i/>
          <w:w w:val="85"/>
        </w:rPr>
        <w:t>н</w:t>
      </w:r>
      <w:r w:rsidRPr="00343F40">
        <w:rPr>
          <w:i/>
          <w:w w:val="85"/>
        </w:rPr>
        <w:t>тов. Различные подходы к расчету для установок разных классов по тяговому усилию. Лабораторные работы по буровым растворам.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Основные нормативные документы в области ГНБ. Планирование работ. Подготовка объекта. Сдача объекта.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Буровой инструмент. Особенности выбора и эксплуатации.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Особенности технологии ГНБ для строительства переходов большой протяженности с применением компле</w:t>
      </w:r>
      <w:r w:rsidRPr="00343F40">
        <w:rPr>
          <w:i/>
          <w:w w:val="85"/>
        </w:rPr>
        <w:t>к</w:t>
      </w:r>
      <w:r w:rsidRPr="00343F40">
        <w:rPr>
          <w:i/>
          <w:w w:val="85"/>
        </w:rPr>
        <w:t>сов MAXI и MEGA. Опыт строительства, в том числе в условиях Крайнего Севера.</w:t>
      </w:r>
    </w:p>
    <w:p w:rsidR="00FB7265" w:rsidRDefault="00FB7265" w:rsidP="00343F40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учебном семинаре одного специалиста – предприятий</w:t>
      </w:r>
      <w:r w:rsidR="000D4343">
        <w:rPr>
          <w:sz w:val="20"/>
        </w:rPr>
        <w:t>-членов</w:t>
      </w:r>
      <w:r w:rsidRPr="006C61BC">
        <w:rPr>
          <w:sz w:val="20"/>
        </w:rPr>
        <w:t xml:space="preserve"> МАС ГНБ,</w:t>
      </w:r>
    </w:p>
    <w:p w:rsidR="006C61BC" w:rsidRPr="006C61BC" w:rsidRDefault="00454E41" w:rsidP="00AA670F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  <w:r w:rsidR="00AA670F">
        <w:rPr>
          <w:sz w:val="20"/>
        </w:rPr>
        <w:t xml:space="preserve"> </w:t>
      </w:r>
      <w:r w:rsidR="006C61BC" w:rsidRPr="006C61BC">
        <w:rPr>
          <w:sz w:val="20"/>
        </w:rPr>
        <w:t xml:space="preserve">Для предприятий - не </w:t>
      </w:r>
      <w:r w:rsidR="000D4343">
        <w:rPr>
          <w:sz w:val="20"/>
        </w:rPr>
        <w:t>членов</w:t>
      </w:r>
      <w:r w:rsidR="006C61BC" w:rsidRPr="006C61BC">
        <w:rPr>
          <w:sz w:val="20"/>
        </w:rPr>
        <w:t xml:space="preserve"> МАС ГНБ стоимость участия одного сотрудника составит 2</w:t>
      </w:r>
      <w:r w:rsidR="00634EA3">
        <w:rPr>
          <w:sz w:val="20"/>
        </w:rPr>
        <w:t>9</w:t>
      </w:r>
      <w:r w:rsidR="006C61BC">
        <w:rPr>
          <w:sz w:val="20"/>
        </w:rPr>
        <w:t xml:space="preserve"> 6</w:t>
      </w:r>
      <w:r w:rsidR="006C61BC" w:rsidRPr="006C61BC">
        <w:rPr>
          <w:sz w:val="20"/>
        </w:rPr>
        <w:t>00 рублей.</w:t>
      </w:r>
      <w:r w:rsidR="000D4343">
        <w:rPr>
          <w:sz w:val="20"/>
        </w:rPr>
        <w:t xml:space="preserve"> (НДС не облагается)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FB7265" w:rsidRPr="006C61BC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 xml:space="preserve">Все участники получат информационно-методический материал </w:t>
      </w:r>
      <w:r w:rsidR="000D4343">
        <w:rPr>
          <w:b/>
          <w:sz w:val="20"/>
        </w:rPr>
        <w:t>по тематике</w:t>
      </w:r>
      <w:r w:rsidRPr="006C61BC">
        <w:rPr>
          <w:b/>
          <w:sz w:val="20"/>
        </w:rPr>
        <w:t xml:space="preserve"> семинара, квалификационные удост</w:t>
      </w:r>
      <w:r w:rsidRPr="006C61BC">
        <w:rPr>
          <w:b/>
          <w:sz w:val="20"/>
        </w:rPr>
        <w:t>о</w:t>
      </w:r>
      <w:r w:rsidRPr="006C61BC">
        <w:rPr>
          <w:b/>
          <w:sz w:val="20"/>
        </w:rPr>
        <w:t>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765018">
        <w:rPr>
          <w:b/>
          <w:sz w:val="20"/>
          <w:u w:val="single"/>
        </w:rPr>
        <w:t>25</w:t>
      </w:r>
      <w:r w:rsidR="00AD3119">
        <w:rPr>
          <w:b/>
          <w:sz w:val="20"/>
          <w:u w:val="single"/>
        </w:rPr>
        <w:t xml:space="preserve"> </w:t>
      </w:r>
      <w:r w:rsidR="00765018">
        <w:rPr>
          <w:b/>
          <w:sz w:val="20"/>
          <w:u w:val="single"/>
        </w:rPr>
        <w:t>июня</w:t>
      </w:r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</w:t>
      </w:r>
      <w:r w:rsidR="00765018">
        <w:rPr>
          <w:b/>
          <w:sz w:val="20"/>
          <w:u w:val="single"/>
        </w:rPr>
        <w:t>20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</w:t>
      </w:r>
      <w:r w:rsidR="00765018">
        <w:rPr>
          <w:b/>
          <w:sz w:val="20"/>
        </w:rPr>
        <w:t xml:space="preserve">по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765018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в</w:t>
      </w:r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  <w:r w:rsidR="00765018">
        <w:rPr>
          <w:i/>
          <w:szCs w:val="20"/>
        </w:rPr>
        <w:t xml:space="preserve">, </w:t>
      </w:r>
    </w:p>
    <w:p w:rsidR="0000414D" w:rsidRPr="00FB7265" w:rsidRDefault="00765018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8 919-626-32-75 моб.</w:t>
      </w:r>
    </w:p>
    <w:sectPr w:rsidR="0000414D" w:rsidRPr="00FB7265" w:rsidSect="00D4319C">
      <w:headerReference w:type="default" r:id="rId10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2F" w:rsidRDefault="006D422F" w:rsidP="00D938B4">
      <w:r>
        <w:separator/>
      </w:r>
    </w:p>
  </w:endnote>
  <w:endnote w:type="continuationSeparator" w:id="0">
    <w:p w:rsidR="006D422F" w:rsidRDefault="006D422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2F" w:rsidRDefault="006D422F" w:rsidP="00D938B4">
      <w:r>
        <w:separator/>
      </w:r>
    </w:p>
  </w:footnote>
  <w:footnote w:type="continuationSeparator" w:id="0">
    <w:p w:rsidR="006D422F" w:rsidRDefault="006D422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71A11"/>
    <w:multiLevelType w:val="hybridMultilevel"/>
    <w:tmpl w:val="451A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2362"/>
    <w:rsid w:val="0000414D"/>
    <w:rsid w:val="00064849"/>
    <w:rsid w:val="00084569"/>
    <w:rsid w:val="000A6B52"/>
    <w:rsid w:val="000C6CFD"/>
    <w:rsid w:val="000D4343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3DB7"/>
    <w:rsid w:val="001F62A3"/>
    <w:rsid w:val="00212022"/>
    <w:rsid w:val="00215AA4"/>
    <w:rsid w:val="00217AE4"/>
    <w:rsid w:val="002310E1"/>
    <w:rsid w:val="00271065"/>
    <w:rsid w:val="00276318"/>
    <w:rsid w:val="002853F8"/>
    <w:rsid w:val="002A09EA"/>
    <w:rsid w:val="002B57CD"/>
    <w:rsid w:val="002E2E05"/>
    <w:rsid w:val="002F6B39"/>
    <w:rsid w:val="0032087F"/>
    <w:rsid w:val="00343F40"/>
    <w:rsid w:val="0034693A"/>
    <w:rsid w:val="00385C54"/>
    <w:rsid w:val="003B476E"/>
    <w:rsid w:val="003C4C10"/>
    <w:rsid w:val="003E2A80"/>
    <w:rsid w:val="003E4242"/>
    <w:rsid w:val="00400820"/>
    <w:rsid w:val="00427509"/>
    <w:rsid w:val="00436E06"/>
    <w:rsid w:val="00454E41"/>
    <w:rsid w:val="004641D8"/>
    <w:rsid w:val="00474C72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979B1"/>
    <w:rsid w:val="005E40A2"/>
    <w:rsid w:val="005F3E5A"/>
    <w:rsid w:val="005F42D4"/>
    <w:rsid w:val="006052E8"/>
    <w:rsid w:val="006266E0"/>
    <w:rsid w:val="00634EA3"/>
    <w:rsid w:val="00634EA9"/>
    <w:rsid w:val="00651987"/>
    <w:rsid w:val="0065566F"/>
    <w:rsid w:val="00663E07"/>
    <w:rsid w:val="00671E75"/>
    <w:rsid w:val="006729F5"/>
    <w:rsid w:val="006B163D"/>
    <w:rsid w:val="006C61BC"/>
    <w:rsid w:val="006D240F"/>
    <w:rsid w:val="006D422F"/>
    <w:rsid w:val="006E0C27"/>
    <w:rsid w:val="006F0B53"/>
    <w:rsid w:val="007016E9"/>
    <w:rsid w:val="00706B35"/>
    <w:rsid w:val="00706BFD"/>
    <w:rsid w:val="00717BF1"/>
    <w:rsid w:val="00730B90"/>
    <w:rsid w:val="00764E54"/>
    <w:rsid w:val="00765018"/>
    <w:rsid w:val="007676C9"/>
    <w:rsid w:val="00771142"/>
    <w:rsid w:val="007B787A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66DB6"/>
    <w:rsid w:val="00874BB1"/>
    <w:rsid w:val="00876831"/>
    <w:rsid w:val="008B6193"/>
    <w:rsid w:val="008D2B61"/>
    <w:rsid w:val="008E3BC3"/>
    <w:rsid w:val="008E3EA9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932A0"/>
    <w:rsid w:val="00BA6B8E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4319C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A8A5A-2C24-432A-AAF3-4BCCE00AF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315</Words>
  <Characters>3087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Test</cp:lastModifiedBy>
  <cp:revision>58</cp:revision>
  <cp:lastPrinted>2020-06-19T08:41:00Z</cp:lastPrinted>
  <dcterms:created xsi:type="dcterms:W3CDTF">2013-09-19T05:09:00Z</dcterms:created>
  <dcterms:modified xsi:type="dcterms:W3CDTF">2020-06-19T08:42:00Z</dcterms:modified>
</cp:coreProperties>
</file>